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233CD" w14:textId="77777777" w:rsidR="00662BBA" w:rsidRDefault="00722200" w:rsidP="00882D51">
      <w:pPr>
        <w:spacing w:after="0" w:line="240" w:lineRule="auto"/>
        <w:ind w:left="-284" w:firstLine="284"/>
        <w:jc w:val="right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Проект</w:t>
      </w:r>
    </w:p>
    <w:p w14:paraId="2EC94C7D" w14:textId="77777777" w:rsidR="00460966" w:rsidRDefault="00460966" w:rsidP="00882D5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66A22FB" w14:textId="0DA5DAD8" w:rsidR="00662BBA" w:rsidRDefault="00722200" w:rsidP="00882D5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ЭКСПЕРТНОЕ ЗАКЛЮЧЕНИЕ</w:t>
      </w:r>
    </w:p>
    <w:p w14:paraId="30CCB30D" w14:textId="77777777" w:rsidR="00662BBA" w:rsidRDefault="00722200" w:rsidP="00882D5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Совета при Президенте Российской Федерации по кодификации</w:t>
      </w:r>
    </w:p>
    <w:p w14:paraId="37FDD895" w14:textId="77777777" w:rsidR="00662BBA" w:rsidRDefault="00722200" w:rsidP="00882D5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 совершенствованию гражданского законодательства</w:t>
      </w:r>
    </w:p>
    <w:p w14:paraId="7043A67A" w14:textId="77777777" w:rsidR="00882D51" w:rsidRDefault="00722200" w:rsidP="00882D51">
      <w:pPr>
        <w:pStyle w:val="Style7"/>
        <w:spacing w:line="240" w:lineRule="auto"/>
        <w:ind w:left="-284" w:firstLine="284"/>
        <w:rPr>
          <w:rStyle w:val="FontStyle15"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</w:t>
      </w:r>
      <w:r w:rsidR="00D21199">
        <w:rPr>
          <w:rStyle w:val="FontStyle15"/>
          <w:bCs/>
          <w:sz w:val="28"/>
          <w:szCs w:val="28"/>
        </w:rPr>
        <w:t>проектам федеральных законов «</w:t>
      </w:r>
      <w:r w:rsidR="00D21199" w:rsidRPr="00547CCF">
        <w:rPr>
          <w:rStyle w:val="FontStyle15"/>
          <w:bCs/>
          <w:sz w:val="28"/>
          <w:szCs w:val="28"/>
        </w:rPr>
        <w:t xml:space="preserve">О внесении изменения </w:t>
      </w:r>
    </w:p>
    <w:p w14:paraId="042084ED" w14:textId="77777777" w:rsidR="00882D51" w:rsidRDefault="00D21199" w:rsidP="00882D51">
      <w:pPr>
        <w:pStyle w:val="Style7"/>
        <w:spacing w:line="240" w:lineRule="auto"/>
        <w:ind w:left="-284" w:firstLine="284"/>
        <w:rPr>
          <w:rStyle w:val="FontStyle15"/>
          <w:bCs/>
          <w:sz w:val="28"/>
          <w:szCs w:val="28"/>
        </w:rPr>
      </w:pPr>
      <w:r w:rsidRPr="00547CCF">
        <w:rPr>
          <w:rStyle w:val="FontStyle15"/>
          <w:bCs/>
          <w:sz w:val="28"/>
          <w:szCs w:val="28"/>
        </w:rPr>
        <w:t xml:space="preserve">в статью 782 части второй Гражданского кодекса </w:t>
      </w:r>
    </w:p>
    <w:p w14:paraId="0203CE6D" w14:textId="77777777" w:rsidR="00882D51" w:rsidRDefault="00D21199" w:rsidP="00882D51">
      <w:pPr>
        <w:pStyle w:val="Style7"/>
        <w:spacing w:line="240" w:lineRule="auto"/>
        <w:ind w:left="-284" w:firstLine="284"/>
        <w:rPr>
          <w:rStyle w:val="FontStyle15"/>
          <w:bCs/>
          <w:sz w:val="28"/>
          <w:szCs w:val="28"/>
        </w:rPr>
      </w:pPr>
      <w:r w:rsidRPr="00547CCF">
        <w:rPr>
          <w:rStyle w:val="FontStyle15"/>
          <w:bCs/>
          <w:sz w:val="28"/>
          <w:szCs w:val="28"/>
        </w:rPr>
        <w:t>Российской Федерации</w:t>
      </w:r>
      <w:r>
        <w:rPr>
          <w:rStyle w:val="FontStyle15"/>
          <w:bCs/>
          <w:sz w:val="28"/>
          <w:szCs w:val="28"/>
        </w:rPr>
        <w:t>» и «</w:t>
      </w:r>
      <w:r w:rsidRPr="00547CCF">
        <w:rPr>
          <w:rStyle w:val="FontStyle15"/>
          <w:bCs/>
          <w:sz w:val="28"/>
          <w:szCs w:val="28"/>
        </w:rPr>
        <w:t xml:space="preserve">О внесении изменения в статью 1 Федерального закона «Об основах туристской деятельности </w:t>
      </w:r>
    </w:p>
    <w:p w14:paraId="4021E7A9" w14:textId="312C0D37" w:rsidR="00D21199" w:rsidRDefault="00D21199" w:rsidP="00882D51">
      <w:pPr>
        <w:pStyle w:val="Style7"/>
        <w:spacing w:line="240" w:lineRule="auto"/>
        <w:ind w:left="-284" w:firstLine="284"/>
        <w:rPr>
          <w:b/>
          <w:bCs/>
          <w:sz w:val="28"/>
          <w:szCs w:val="28"/>
        </w:rPr>
      </w:pPr>
      <w:r w:rsidRPr="00547CCF">
        <w:rPr>
          <w:rStyle w:val="FontStyle15"/>
          <w:bCs/>
          <w:sz w:val="28"/>
          <w:szCs w:val="28"/>
        </w:rPr>
        <w:t>в Российской Федерации»</w:t>
      </w:r>
    </w:p>
    <w:p w14:paraId="3813DB00" w14:textId="6FC108DF" w:rsidR="00662BBA" w:rsidRDefault="00662BBA" w:rsidP="00882D5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CC554FB" w14:textId="3362922F" w:rsidR="00662BBA" w:rsidRPr="00E14888" w:rsidRDefault="00460966" w:rsidP="00882D51">
      <w:pPr>
        <w:spacing w:after="0" w:line="360" w:lineRule="auto"/>
        <w:ind w:left="-284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D21199" w:rsidRPr="00D21199">
        <w:rPr>
          <w:rFonts w:ascii="Times New Roman" w:hAnsi="Times New Roman"/>
          <w:color w:val="000000"/>
          <w:sz w:val="28"/>
          <w:szCs w:val="28"/>
        </w:rPr>
        <w:t>роект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D21199" w:rsidRPr="00D21199">
        <w:rPr>
          <w:rFonts w:ascii="Times New Roman" w:hAnsi="Times New Roman"/>
          <w:color w:val="000000"/>
          <w:sz w:val="28"/>
          <w:szCs w:val="28"/>
        </w:rPr>
        <w:t xml:space="preserve"> федеральных законов «О внесении изменения в статью 782 части второй Гражданского кодекса Российской Федерации» </w:t>
      </w:r>
      <w:r w:rsidR="00D21199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далее </w:t>
      </w:r>
      <w:r w:rsidRPr="00D2119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1199">
        <w:rPr>
          <w:rFonts w:ascii="Times New Roman" w:hAnsi="Times New Roman"/>
          <w:color w:val="000000"/>
          <w:sz w:val="28"/>
          <w:szCs w:val="28"/>
        </w:rPr>
        <w:t xml:space="preserve">Проект о внесении изменений в ГК РФ) </w:t>
      </w:r>
      <w:r w:rsidR="00D21199" w:rsidRPr="00D21199">
        <w:rPr>
          <w:rFonts w:ascii="Times New Roman" w:hAnsi="Times New Roman"/>
          <w:color w:val="000000"/>
          <w:sz w:val="28"/>
          <w:szCs w:val="28"/>
        </w:rPr>
        <w:t>и «О внесении изменения в статью 1 Федерального закона «Об основах туристской деятельности в Российской Федерации»</w:t>
      </w:r>
      <w:r w:rsidR="00D21199">
        <w:rPr>
          <w:rFonts w:ascii="Times New Roman" w:hAnsi="Times New Roman"/>
          <w:color w:val="000000"/>
          <w:sz w:val="28"/>
          <w:szCs w:val="28"/>
        </w:rPr>
        <w:t xml:space="preserve"> (д</w:t>
      </w:r>
      <w:r w:rsidR="00D21199" w:rsidRPr="00D21199">
        <w:rPr>
          <w:rFonts w:ascii="Times New Roman" w:hAnsi="Times New Roman"/>
          <w:color w:val="000000"/>
          <w:sz w:val="28"/>
          <w:szCs w:val="28"/>
        </w:rPr>
        <w:t>алее – Проект о</w:t>
      </w:r>
      <w:r w:rsidR="00D211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1199" w:rsidRPr="00D21199">
        <w:rPr>
          <w:rFonts w:ascii="Times New Roman" w:hAnsi="Times New Roman"/>
          <w:color w:val="000000"/>
          <w:sz w:val="28"/>
          <w:szCs w:val="28"/>
        </w:rPr>
        <w:t>внесении изменений в отдельные законодательные акты, вместе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1199">
        <w:rPr>
          <w:rFonts w:ascii="Times New Roman" w:hAnsi="Times New Roman"/>
          <w:color w:val="000000"/>
          <w:sz w:val="28"/>
          <w:szCs w:val="28"/>
        </w:rPr>
        <w:t>–</w:t>
      </w:r>
      <w:r w:rsidR="004B28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1199" w:rsidRPr="00D21199">
        <w:rPr>
          <w:rFonts w:ascii="Times New Roman" w:hAnsi="Times New Roman"/>
          <w:color w:val="000000"/>
          <w:sz w:val="28"/>
          <w:szCs w:val="28"/>
        </w:rPr>
        <w:t>Проекты</w:t>
      </w:r>
      <w:r w:rsidR="00D21199">
        <w:rPr>
          <w:rFonts w:ascii="Times New Roman" w:hAnsi="Times New Roman"/>
          <w:color w:val="000000"/>
          <w:sz w:val="28"/>
          <w:szCs w:val="28"/>
        </w:rPr>
        <w:t>)</w:t>
      </w:r>
      <w:r w:rsidR="00722200" w:rsidRPr="00E148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1199" w:rsidRPr="00D21199">
        <w:rPr>
          <w:rFonts w:ascii="Times New Roman" w:hAnsi="Times New Roman"/>
          <w:color w:val="000000"/>
          <w:sz w:val="28"/>
          <w:szCs w:val="28"/>
        </w:rPr>
        <w:t>направлены на экспертизу в</w:t>
      </w:r>
      <w:r w:rsidR="00C92A3B">
        <w:rPr>
          <w:rFonts w:ascii="Times New Roman" w:hAnsi="Times New Roman"/>
          <w:color w:val="000000"/>
          <w:sz w:val="28"/>
          <w:szCs w:val="28"/>
        </w:rPr>
        <w:t> </w:t>
      </w:r>
      <w:r w:rsidR="00D21199" w:rsidRPr="00D21199">
        <w:rPr>
          <w:rFonts w:ascii="Times New Roman" w:hAnsi="Times New Roman"/>
          <w:color w:val="000000"/>
          <w:sz w:val="28"/>
          <w:szCs w:val="28"/>
        </w:rPr>
        <w:t>Совет при Президенте Российской</w:t>
      </w:r>
      <w:r w:rsidR="00D211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1199" w:rsidRPr="00D21199">
        <w:rPr>
          <w:rFonts w:ascii="Times New Roman" w:hAnsi="Times New Roman"/>
          <w:color w:val="000000"/>
          <w:sz w:val="28"/>
          <w:szCs w:val="28"/>
        </w:rPr>
        <w:t>Федерации по кодификации и совершенствованию гражданского</w:t>
      </w:r>
      <w:r w:rsidR="00D211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1199" w:rsidRPr="00D21199">
        <w:rPr>
          <w:rFonts w:ascii="Times New Roman" w:hAnsi="Times New Roman"/>
          <w:color w:val="000000"/>
          <w:sz w:val="28"/>
          <w:szCs w:val="28"/>
        </w:rPr>
        <w:t xml:space="preserve">законодательства </w:t>
      </w:r>
      <w:r w:rsidR="00D21199">
        <w:rPr>
          <w:rFonts w:ascii="Times New Roman" w:hAnsi="Times New Roman"/>
          <w:color w:val="000000"/>
          <w:sz w:val="28"/>
          <w:szCs w:val="28"/>
        </w:rPr>
        <w:t xml:space="preserve">Министерством экономического развития </w:t>
      </w:r>
      <w:r w:rsidR="00D21199" w:rsidRPr="00D21199">
        <w:rPr>
          <w:rFonts w:ascii="Times New Roman" w:hAnsi="Times New Roman"/>
          <w:color w:val="000000"/>
          <w:sz w:val="28"/>
          <w:szCs w:val="28"/>
        </w:rPr>
        <w:t xml:space="preserve"> (письмо от </w:t>
      </w:r>
      <w:r w:rsidR="00D21199">
        <w:rPr>
          <w:rFonts w:ascii="Times New Roman" w:hAnsi="Times New Roman"/>
          <w:color w:val="000000"/>
          <w:sz w:val="28"/>
          <w:szCs w:val="28"/>
        </w:rPr>
        <w:t>20 апреля 2024</w:t>
      </w:r>
      <w:r w:rsidR="00D21199" w:rsidRPr="00D21199">
        <w:rPr>
          <w:rFonts w:ascii="Times New Roman" w:hAnsi="Times New Roman"/>
          <w:color w:val="000000"/>
          <w:sz w:val="28"/>
          <w:szCs w:val="28"/>
        </w:rPr>
        <w:t xml:space="preserve"> г. № </w:t>
      </w:r>
      <w:r w:rsidR="00D21199">
        <w:rPr>
          <w:rFonts w:ascii="Times New Roman" w:hAnsi="Times New Roman"/>
          <w:color w:val="000000"/>
          <w:sz w:val="28"/>
          <w:szCs w:val="28"/>
        </w:rPr>
        <w:t>13900-АХ/Д08и</w:t>
      </w:r>
      <w:r w:rsidR="00D21199" w:rsidRPr="00D21199">
        <w:rPr>
          <w:rFonts w:ascii="Times New Roman" w:hAnsi="Times New Roman"/>
          <w:color w:val="000000"/>
          <w:sz w:val="28"/>
          <w:szCs w:val="28"/>
        </w:rPr>
        <w:t>). Ввиду тесной связи предложений,</w:t>
      </w:r>
      <w:r w:rsidR="00D211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1199" w:rsidRPr="00D21199">
        <w:rPr>
          <w:rFonts w:ascii="Times New Roman" w:hAnsi="Times New Roman"/>
          <w:color w:val="000000"/>
          <w:sz w:val="28"/>
          <w:szCs w:val="28"/>
        </w:rPr>
        <w:t>содержащихся в Проектах, настоящее экспертное заключение содержит в</w:t>
      </w:r>
      <w:r w:rsidR="00D211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1199" w:rsidRPr="00D21199">
        <w:rPr>
          <w:rFonts w:ascii="Times New Roman" w:hAnsi="Times New Roman"/>
          <w:color w:val="000000"/>
          <w:sz w:val="28"/>
          <w:szCs w:val="28"/>
        </w:rPr>
        <w:t>себе их общую оценку.</w:t>
      </w:r>
    </w:p>
    <w:p w14:paraId="695A140C" w14:textId="6D0F4B1D" w:rsidR="00662BBA" w:rsidRDefault="00D21199" w:rsidP="00882D51">
      <w:pPr>
        <w:spacing w:after="0" w:line="360" w:lineRule="auto"/>
        <w:ind w:left="-284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Проект о внесении изменений в ГК РФ</w:t>
      </w:r>
      <w:r w:rsidR="00722200">
        <w:rPr>
          <w:rFonts w:ascii="Times New Roman" w:hAnsi="Times New Roman"/>
          <w:color w:val="000000"/>
          <w:sz w:val="28"/>
          <w:szCs w:val="28"/>
        </w:rPr>
        <w:t xml:space="preserve"> содержит</w:t>
      </w:r>
      <w:r>
        <w:rPr>
          <w:rFonts w:ascii="Times New Roman" w:hAnsi="Times New Roman"/>
          <w:color w:val="000000"/>
          <w:sz w:val="28"/>
          <w:szCs w:val="28"/>
        </w:rPr>
        <w:t xml:space="preserve"> предложения по</w:t>
      </w:r>
      <w:r w:rsidR="00C92A3B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внесению в статью 782 Гражданского кодекса Российской Федерации (далее – ГК РФ) положени</w:t>
      </w:r>
      <w:r w:rsidR="0010567F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о том, что иное регулирование</w:t>
      </w:r>
      <w:r w:rsidR="0010567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может быть предусмотрено федеральным законом</w:t>
      </w:r>
      <w:r w:rsidR="0072220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21199">
        <w:rPr>
          <w:rFonts w:ascii="Times New Roman" w:hAnsi="Times New Roman"/>
          <w:color w:val="000000"/>
          <w:sz w:val="28"/>
          <w:szCs w:val="28"/>
        </w:rPr>
        <w:t>Проект 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1199">
        <w:rPr>
          <w:rFonts w:ascii="Times New Roman" w:hAnsi="Times New Roman"/>
          <w:color w:val="000000"/>
          <w:sz w:val="28"/>
          <w:szCs w:val="28"/>
        </w:rPr>
        <w:t>внесении изменений в</w:t>
      </w:r>
      <w:r w:rsidR="00C92A3B">
        <w:rPr>
          <w:rFonts w:ascii="Times New Roman" w:hAnsi="Times New Roman"/>
          <w:color w:val="000000"/>
          <w:sz w:val="28"/>
          <w:szCs w:val="28"/>
        </w:rPr>
        <w:t> </w:t>
      </w:r>
      <w:r w:rsidRPr="00D21199">
        <w:rPr>
          <w:rFonts w:ascii="Times New Roman" w:hAnsi="Times New Roman"/>
          <w:color w:val="000000"/>
          <w:sz w:val="28"/>
          <w:szCs w:val="28"/>
        </w:rPr>
        <w:t>отдельные законодательные акты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4BBD">
        <w:rPr>
          <w:rFonts w:ascii="Times New Roman" w:hAnsi="Times New Roman"/>
          <w:color w:val="000000"/>
          <w:sz w:val="28"/>
          <w:szCs w:val="28"/>
        </w:rPr>
        <w:t xml:space="preserve">предлагает прямо указать в </w:t>
      </w:r>
      <w:r w:rsidR="00274BBD" w:rsidRPr="00D21199">
        <w:rPr>
          <w:rFonts w:ascii="Times New Roman" w:hAnsi="Times New Roman"/>
          <w:color w:val="000000"/>
          <w:sz w:val="28"/>
          <w:szCs w:val="28"/>
        </w:rPr>
        <w:t>Федерально</w:t>
      </w:r>
      <w:r w:rsidR="00274BBD">
        <w:rPr>
          <w:rFonts w:ascii="Times New Roman" w:hAnsi="Times New Roman"/>
          <w:color w:val="000000"/>
          <w:sz w:val="28"/>
          <w:szCs w:val="28"/>
        </w:rPr>
        <w:t>м</w:t>
      </w:r>
      <w:r w:rsidR="00274BBD" w:rsidRPr="00D21199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274BBD">
        <w:rPr>
          <w:rFonts w:ascii="Times New Roman" w:hAnsi="Times New Roman"/>
          <w:color w:val="000000"/>
          <w:sz w:val="28"/>
          <w:szCs w:val="28"/>
        </w:rPr>
        <w:t>е</w:t>
      </w:r>
      <w:r w:rsidR="00274BBD" w:rsidRPr="00D211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0966">
        <w:rPr>
          <w:rFonts w:ascii="Times New Roman" w:hAnsi="Times New Roman"/>
          <w:color w:val="000000"/>
          <w:sz w:val="28"/>
          <w:szCs w:val="28"/>
        </w:rPr>
        <w:t>от 24 ноября 1996 года № 132-ФЗ</w:t>
      </w:r>
      <w:r w:rsidR="00460966" w:rsidRPr="00D211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4BBD" w:rsidRPr="00D21199">
        <w:rPr>
          <w:rFonts w:ascii="Times New Roman" w:hAnsi="Times New Roman"/>
          <w:color w:val="000000"/>
          <w:sz w:val="28"/>
          <w:szCs w:val="28"/>
        </w:rPr>
        <w:t>«Об основах туристской деятельности в Российской Федерации</w:t>
      </w:r>
      <w:r w:rsidR="00274BBD">
        <w:rPr>
          <w:rFonts w:ascii="Times New Roman" w:hAnsi="Times New Roman"/>
          <w:color w:val="000000"/>
          <w:sz w:val="28"/>
          <w:szCs w:val="28"/>
        </w:rPr>
        <w:t xml:space="preserve">» (далее – Закон о туристской деятельности), что </w:t>
      </w:r>
      <w:r w:rsidR="00274BBD" w:rsidRPr="00274BBD">
        <w:rPr>
          <w:rFonts w:ascii="Times New Roman" w:hAnsi="Times New Roman"/>
          <w:color w:val="000000"/>
          <w:sz w:val="28"/>
          <w:szCs w:val="28"/>
        </w:rPr>
        <w:t xml:space="preserve">при отказе от бронирования или </w:t>
      </w:r>
      <w:r w:rsidR="006B49F7">
        <w:rPr>
          <w:rFonts w:ascii="Times New Roman" w:hAnsi="Times New Roman"/>
          <w:color w:val="000000"/>
          <w:sz w:val="28"/>
          <w:szCs w:val="28"/>
        </w:rPr>
        <w:t>«</w:t>
      </w:r>
      <w:r w:rsidR="00274BBD" w:rsidRPr="00274BBD">
        <w:rPr>
          <w:rFonts w:ascii="Times New Roman" w:hAnsi="Times New Roman"/>
          <w:color w:val="000000"/>
          <w:sz w:val="28"/>
          <w:szCs w:val="28"/>
        </w:rPr>
        <w:t>незаезде</w:t>
      </w:r>
      <w:r w:rsidR="006B49F7">
        <w:rPr>
          <w:rFonts w:ascii="Times New Roman" w:hAnsi="Times New Roman"/>
          <w:color w:val="000000"/>
          <w:sz w:val="28"/>
          <w:szCs w:val="28"/>
        </w:rPr>
        <w:t>»</w:t>
      </w:r>
      <w:r w:rsidR="00274BBD" w:rsidRPr="00274BBD">
        <w:rPr>
          <w:rFonts w:ascii="Times New Roman" w:hAnsi="Times New Roman"/>
          <w:color w:val="000000"/>
          <w:sz w:val="28"/>
          <w:szCs w:val="28"/>
        </w:rPr>
        <w:t xml:space="preserve"> потребителя в средство размещения</w:t>
      </w:r>
      <w:r w:rsidR="00274BBD">
        <w:rPr>
          <w:rFonts w:ascii="Times New Roman" w:hAnsi="Times New Roman"/>
          <w:color w:val="000000"/>
          <w:sz w:val="28"/>
          <w:szCs w:val="28"/>
        </w:rPr>
        <w:t xml:space="preserve"> исполнитель вправе оставить за собой плату в полном объеме, если это предусмотрено договором. В случае если исполнитель заключает договоры с такого рода условием о</w:t>
      </w:r>
      <w:r w:rsidR="00C92A3B">
        <w:rPr>
          <w:rFonts w:ascii="Times New Roman" w:hAnsi="Times New Roman"/>
          <w:color w:val="000000"/>
          <w:sz w:val="28"/>
          <w:szCs w:val="28"/>
        </w:rPr>
        <w:t> </w:t>
      </w:r>
      <w:r w:rsidR="00274BBD">
        <w:rPr>
          <w:rFonts w:ascii="Times New Roman" w:hAnsi="Times New Roman"/>
          <w:color w:val="000000"/>
          <w:sz w:val="28"/>
          <w:szCs w:val="28"/>
        </w:rPr>
        <w:t xml:space="preserve">бронировании, он должен обеспечить заказчику возможность </w:t>
      </w:r>
      <w:r w:rsidR="00274BBD">
        <w:rPr>
          <w:rFonts w:ascii="Times New Roman" w:hAnsi="Times New Roman"/>
          <w:color w:val="000000"/>
          <w:sz w:val="28"/>
          <w:szCs w:val="28"/>
        </w:rPr>
        <w:lastRenderedPageBreak/>
        <w:t>заключить договор на условиях, которые предусматривают возможность отказа заказчика от договора без потери платы</w:t>
      </w:r>
      <w:r w:rsidR="00274BBD" w:rsidRPr="00274BBD">
        <w:t xml:space="preserve"> </w:t>
      </w:r>
      <w:r w:rsidR="00274BBD" w:rsidRPr="00274BBD">
        <w:rPr>
          <w:rFonts w:ascii="Times New Roman" w:hAnsi="Times New Roman"/>
          <w:color w:val="000000"/>
          <w:sz w:val="28"/>
          <w:szCs w:val="28"/>
        </w:rPr>
        <w:t>за предоставление гостиничных услуг</w:t>
      </w:r>
      <w:r w:rsidR="00274BB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3FBFFBBB" w14:textId="1A4232F8" w:rsidR="00662BBA" w:rsidRDefault="00722200" w:rsidP="00882D51">
      <w:pPr>
        <w:spacing w:after="0" w:line="360" w:lineRule="auto"/>
        <w:ind w:left="-284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Проект</w:t>
      </w:r>
      <w:r w:rsidR="00274BBD">
        <w:rPr>
          <w:rFonts w:ascii="Times New Roman" w:hAnsi="Times New Roman"/>
          <w:color w:val="000000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 xml:space="preserve"> могут быть высказаны следующие замечания.</w:t>
      </w:r>
    </w:p>
    <w:p w14:paraId="23940CDC" w14:textId="1AEC67C5" w:rsidR="006B49F7" w:rsidRDefault="00274BBD" w:rsidP="00882D51">
      <w:pPr>
        <w:pStyle w:val="af0"/>
        <w:numPr>
          <w:ilvl w:val="0"/>
          <w:numId w:val="3"/>
        </w:numPr>
        <w:spacing w:after="0" w:line="360" w:lineRule="auto"/>
        <w:ind w:left="-284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Пункт 1 статьи 782 ГК РФ устанавливает, что з</w:t>
      </w:r>
      <w:r w:rsidRPr="00274BBD">
        <w:rPr>
          <w:rFonts w:ascii="Times New Roman" w:hAnsi="Times New Roman"/>
          <w:color w:val="000000"/>
          <w:sz w:val="28"/>
          <w:szCs w:val="28"/>
        </w:rPr>
        <w:t>аказчик вправе отказаться от исполнения договора возмездного оказания услуг при условии оплаты исполнителю фактически понесенных им расходов.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49F7">
        <w:rPr>
          <w:rFonts w:ascii="Times New Roman" w:hAnsi="Times New Roman"/>
          <w:color w:val="000000"/>
          <w:sz w:val="28"/>
          <w:szCs w:val="28"/>
        </w:rPr>
        <w:t>П</w:t>
      </w:r>
      <w:r w:rsidR="003942C7">
        <w:rPr>
          <w:rFonts w:ascii="Times New Roman" w:hAnsi="Times New Roman"/>
          <w:color w:val="000000"/>
          <w:sz w:val="28"/>
          <w:szCs w:val="28"/>
        </w:rPr>
        <w:t>редлагаемое регулирование не столько отменяет действие пункта 1 статьи 782 ГК РФ,</w:t>
      </w:r>
      <w:r w:rsidR="006B49F7">
        <w:rPr>
          <w:rFonts w:ascii="Times New Roman" w:hAnsi="Times New Roman"/>
          <w:color w:val="000000"/>
          <w:sz w:val="28"/>
          <w:szCs w:val="28"/>
        </w:rPr>
        <w:t xml:space="preserve"> сколько</w:t>
      </w:r>
      <w:r w:rsidR="003942C7">
        <w:rPr>
          <w:rFonts w:ascii="Times New Roman" w:hAnsi="Times New Roman"/>
          <w:color w:val="000000"/>
          <w:sz w:val="28"/>
          <w:szCs w:val="28"/>
        </w:rPr>
        <w:t xml:space="preserve"> развивает заложенное в нем правило, устанавливая более детальное регулирование определения суммы, которую исполнитель может требовать с заказчика.</w:t>
      </w:r>
      <w:r w:rsidR="00B947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DE70884" w14:textId="1C6BF3D6" w:rsidR="006B49F7" w:rsidRDefault="00B947BF" w:rsidP="00882D51">
      <w:pPr>
        <w:spacing w:after="0" w:line="360" w:lineRule="auto"/>
        <w:ind w:left="-284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882D51">
        <w:rPr>
          <w:rFonts w:ascii="Times New Roman" w:hAnsi="Times New Roman"/>
          <w:color w:val="000000"/>
          <w:sz w:val="28"/>
          <w:szCs w:val="28"/>
        </w:rPr>
        <w:t>Пояснительная записка не содержит подробного обоснования необходимости внесения поправок именно в Г</w:t>
      </w:r>
      <w:r w:rsidR="005A4376" w:rsidRPr="00882D51">
        <w:rPr>
          <w:rFonts w:ascii="Times New Roman" w:hAnsi="Times New Roman"/>
          <w:color w:val="000000"/>
          <w:sz w:val="28"/>
          <w:szCs w:val="28"/>
        </w:rPr>
        <w:t>К</w:t>
      </w:r>
      <w:r w:rsidR="00460966" w:rsidRPr="00882D51">
        <w:rPr>
          <w:rFonts w:ascii="Times New Roman" w:hAnsi="Times New Roman"/>
          <w:color w:val="000000"/>
          <w:sz w:val="28"/>
          <w:szCs w:val="28"/>
        </w:rPr>
        <w:t xml:space="preserve"> РФ</w:t>
      </w:r>
      <w:r w:rsidR="005A4376" w:rsidRPr="00882D51">
        <w:rPr>
          <w:rFonts w:ascii="Times New Roman" w:hAnsi="Times New Roman"/>
          <w:color w:val="000000"/>
          <w:sz w:val="28"/>
          <w:szCs w:val="28"/>
        </w:rPr>
        <w:t>, поскольку</w:t>
      </w:r>
      <w:r w:rsidR="006B49F7">
        <w:rPr>
          <w:rFonts w:ascii="Times New Roman" w:hAnsi="Times New Roman"/>
          <w:color w:val="000000"/>
          <w:sz w:val="28"/>
          <w:szCs w:val="28"/>
        </w:rPr>
        <w:t xml:space="preserve"> в ней</w:t>
      </w:r>
      <w:r w:rsidR="005A4376" w:rsidRPr="00882D51">
        <w:rPr>
          <w:rFonts w:ascii="Times New Roman" w:hAnsi="Times New Roman"/>
          <w:color w:val="000000"/>
          <w:sz w:val="28"/>
          <w:szCs w:val="28"/>
        </w:rPr>
        <w:t xml:space="preserve"> ничего не </w:t>
      </w:r>
      <w:r w:rsidR="006B49F7">
        <w:rPr>
          <w:rFonts w:ascii="Times New Roman" w:hAnsi="Times New Roman"/>
          <w:color w:val="000000"/>
          <w:sz w:val="28"/>
          <w:szCs w:val="28"/>
        </w:rPr>
        <w:t>упоминается</w:t>
      </w:r>
      <w:r w:rsidR="005A4376" w:rsidRPr="00882D51">
        <w:rPr>
          <w:rFonts w:ascii="Times New Roman" w:hAnsi="Times New Roman"/>
          <w:color w:val="000000"/>
          <w:sz w:val="28"/>
          <w:szCs w:val="28"/>
        </w:rPr>
        <w:t xml:space="preserve"> о том, как судебная практика относится к специальным нормам законов, которые устанавливают правила, отличные </w:t>
      </w:r>
      <w:r w:rsidR="00460966" w:rsidRPr="00882D5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A4376" w:rsidRPr="00882D51">
        <w:rPr>
          <w:rFonts w:ascii="Times New Roman" w:hAnsi="Times New Roman"/>
          <w:color w:val="000000"/>
          <w:sz w:val="28"/>
          <w:szCs w:val="28"/>
        </w:rPr>
        <w:t>содерж</w:t>
      </w:r>
      <w:r w:rsidR="00EA18CF" w:rsidRPr="00882D51">
        <w:rPr>
          <w:rFonts w:ascii="Times New Roman" w:hAnsi="Times New Roman"/>
          <w:color w:val="000000"/>
          <w:sz w:val="28"/>
          <w:szCs w:val="28"/>
        </w:rPr>
        <w:t>ащихся</w:t>
      </w:r>
      <w:r w:rsidR="005A4376" w:rsidRPr="00882D51">
        <w:rPr>
          <w:rFonts w:ascii="Times New Roman" w:hAnsi="Times New Roman"/>
          <w:color w:val="000000"/>
          <w:sz w:val="28"/>
          <w:szCs w:val="28"/>
        </w:rPr>
        <w:t xml:space="preserve"> в статье 782 ГК РФ</w:t>
      </w:r>
      <w:r w:rsidR="008C72B1">
        <w:rPr>
          <w:rFonts w:ascii="Times New Roman" w:hAnsi="Times New Roman"/>
          <w:color w:val="000000"/>
          <w:sz w:val="28"/>
          <w:szCs w:val="28"/>
        </w:rPr>
        <w:t>, а также о том, допуска</w:t>
      </w:r>
      <w:r w:rsidR="00DB04D0">
        <w:rPr>
          <w:rFonts w:ascii="Times New Roman" w:hAnsi="Times New Roman"/>
          <w:color w:val="000000"/>
          <w:sz w:val="28"/>
          <w:szCs w:val="28"/>
        </w:rPr>
        <w:t>ют ли положения статьи 782 ГК РФ толкование, ограничивающее возможность установить в договоре иной размер предоставления при отказе от договора.</w:t>
      </w:r>
    </w:p>
    <w:p w14:paraId="00CCD102" w14:textId="343A5CC6" w:rsidR="006B49F7" w:rsidRDefault="005A4376" w:rsidP="00882D51">
      <w:pPr>
        <w:spacing w:after="0" w:line="360" w:lineRule="auto"/>
        <w:ind w:left="-284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882D51">
        <w:rPr>
          <w:rFonts w:ascii="Times New Roman" w:hAnsi="Times New Roman"/>
          <w:color w:val="000000"/>
          <w:sz w:val="28"/>
          <w:szCs w:val="28"/>
        </w:rPr>
        <w:t>Кроме того, как указывается в Пояснительной записке</w:t>
      </w:r>
      <w:r w:rsidR="00607443" w:rsidRPr="00882D51">
        <w:rPr>
          <w:rFonts w:ascii="Times New Roman" w:hAnsi="Times New Roman"/>
          <w:color w:val="000000"/>
          <w:sz w:val="28"/>
          <w:szCs w:val="28"/>
        </w:rPr>
        <w:t>,</w:t>
      </w:r>
      <w:r w:rsidRPr="00882D51">
        <w:rPr>
          <w:rFonts w:ascii="Times New Roman" w:hAnsi="Times New Roman"/>
          <w:color w:val="000000"/>
          <w:sz w:val="28"/>
          <w:szCs w:val="28"/>
        </w:rPr>
        <w:t xml:space="preserve"> действующие Правила предоставления гостиничных услуг в Российской Федерации, утвержденные Постановлением Правительства Российской Федерации от 18 ноября 2020 г. </w:t>
      </w:r>
      <w:r w:rsidR="00460966" w:rsidRPr="00882D5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882D51">
        <w:rPr>
          <w:rFonts w:ascii="Times New Roman" w:hAnsi="Times New Roman"/>
          <w:color w:val="000000"/>
          <w:sz w:val="28"/>
          <w:szCs w:val="28"/>
        </w:rPr>
        <w:t xml:space="preserve">1853, </w:t>
      </w:r>
      <w:r w:rsidR="00460966" w:rsidRPr="00882D51">
        <w:rPr>
          <w:rFonts w:ascii="Times New Roman" w:hAnsi="Times New Roman"/>
          <w:color w:val="000000"/>
          <w:sz w:val="28"/>
          <w:szCs w:val="28"/>
        </w:rPr>
        <w:t>«Об</w:t>
      </w:r>
      <w:r w:rsidR="00EA18CF" w:rsidRPr="00882D51">
        <w:rPr>
          <w:rFonts w:ascii="Times New Roman" w:hAnsi="Times New Roman"/>
          <w:color w:val="000000"/>
          <w:sz w:val="28"/>
          <w:szCs w:val="28"/>
        </w:rPr>
        <w:t> </w:t>
      </w:r>
      <w:r w:rsidR="00460966" w:rsidRPr="00882D51">
        <w:rPr>
          <w:rFonts w:ascii="Times New Roman" w:hAnsi="Times New Roman"/>
          <w:color w:val="000000"/>
          <w:sz w:val="28"/>
          <w:szCs w:val="28"/>
        </w:rPr>
        <w:t xml:space="preserve">утверждении Правил предоставления гостиничных услуг в  Российской Федерации», </w:t>
      </w:r>
      <w:r w:rsidR="006B49F7">
        <w:rPr>
          <w:rFonts w:ascii="Times New Roman" w:hAnsi="Times New Roman"/>
          <w:color w:val="000000"/>
          <w:sz w:val="28"/>
          <w:szCs w:val="28"/>
        </w:rPr>
        <w:t xml:space="preserve">уже </w:t>
      </w:r>
      <w:r w:rsidRPr="00882D51">
        <w:rPr>
          <w:rFonts w:ascii="Times New Roman" w:hAnsi="Times New Roman"/>
          <w:color w:val="000000"/>
          <w:sz w:val="28"/>
          <w:szCs w:val="28"/>
        </w:rPr>
        <w:t>предусматривают взимание платы за фактический простой номера,</w:t>
      </w:r>
      <w:r w:rsidR="006B49F7">
        <w:rPr>
          <w:rFonts w:ascii="Times New Roman" w:hAnsi="Times New Roman"/>
          <w:color w:val="000000"/>
          <w:sz w:val="28"/>
          <w:szCs w:val="28"/>
        </w:rPr>
        <w:t xml:space="preserve"> ограниченной </w:t>
      </w:r>
      <w:r w:rsidRPr="00882D51">
        <w:rPr>
          <w:rFonts w:ascii="Times New Roman" w:hAnsi="Times New Roman"/>
          <w:color w:val="000000"/>
          <w:sz w:val="28"/>
          <w:szCs w:val="28"/>
        </w:rPr>
        <w:t>стоимость</w:t>
      </w:r>
      <w:r w:rsidR="006B49F7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882D51">
        <w:rPr>
          <w:rFonts w:ascii="Times New Roman" w:hAnsi="Times New Roman"/>
          <w:color w:val="000000"/>
          <w:sz w:val="28"/>
          <w:szCs w:val="28"/>
        </w:rPr>
        <w:t>первы</w:t>
      </w:r>
      <w:r w:rsidR="006B49F7">
        <w:rPr>
          <w:rFonts w:ascii="Times New Roman" w:hAnsi="Times New Roman"/>
          <w:color w:val="000000"/>
          <w:sz w:val="28"/>
          <w:szCs w:val="28"/>
        </w:rPr>
        <w:t>х</w:t>
      </w:r>
      <w:r w:rsidRPr="00882D51">
        <w:rPr>
          <w:rFonts w:ascii="Times New Roman" w:hAnsi="Times New Roman"/>
          <w:color w:val="000000"/>
          <w:sz w:val="28"/>
          <w:szCs w:val="28"/>
        </w:rPr>
        <w:t xml:space="preserve"> сут</w:t>
      </w:r>
      <w:r w:rsidR="006B49F7">
        <w:rPr>
          <w:rFonts w:ascii="Times New Roman" w:hAnsi="Times New Roman"/>
          <w:color w:val="000000"/>
          <w:sz w:val="28"/>
          <w:szCs w:val="28"/>
        </w:rPr>
        <w:t>ок</w:t>
      </w:r>
      <w:r w:rsidRPr="00882D51">
        <w:rPr>
          <w:rFonts w:ascii="Times New Roman" w:hAnsi="Times New Roman"/>
          <w:color w:val="000000"/>
          <w:sz w:val="28"/>
          <w:szCs w:val="28"/>
        </w:rPr>
        <w:t xml:space="preserve"> проживания. </w:t>
      </w:r>
    </w:p>
    <w:p w14:paraId="5ACB29F1" w14:textId="3889D6A7" w:rsidR="00FC79B3" w:rsidRPr="00882D51" w:rsidRDefault="003942C7" w:rsidP="00882D51">
      <w:pPr>
        <w:spacing w:after="0" w:line="360" w:lineRule="auto"/>
        <w:ind w:left="-284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882D51">
        <w:rPr>
          <w:rFonts w:ascii="Times New Roman" w:hAnsi="Times New Roman"/>
          <w:color w:val="000000"/>
          <w:sz w:val="28"/>
          <w:szCs w:val="28"/>
        </w:rPr>
        <w:t>Из этого следует</w:t>
      </w:r>
      <w:r w:rsidR="005A4376" w:rsidRPr="00882D5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82D51">
        <w:rPr>
          <w:rFonts w:ascii="Times New Roman" w:hAnsi="Times New Roman"/>
          <w:color w:val="000000"/>
          <w:sz w:val="28"/>
          <w:szCs w:val="28"/>
        </w:rPr>
        <w:t xml:space="preserve">что </w:t>
      </w:r>
      <w:r w:rsidR="005A4376" w:rsidRPr="00882D51">
        <w:rPr>
          <w:rFonts w:ascii="Times New Roman" w:hAnsi="Times New Roman"/>
          <w:color w:val="000000"/>
          <w:sz w:val="28"/>
          <w:szCs w:val="28"/>
        </w:rPr>
        <w:t>иное регулирование</w:t>
      </w:r>
      <w:r w:rsidR="00FC79B3" w:rsidRPr="00882D51">
        <w:rPr>
          <w:rFonts w:ascii="Times New Roman" w:hAnsi="Times New Roman"/>
          <w:color w:val="000000"/>
          <w:sz w:val="28"/>
          <w:szCs w:val="28"/>
        </w:rPr>
        <w:t xml:space="preserve">, по которому плата рассчитывается не в зависимости от расходов исполнителя, </w:t>
      </w:r>
      <w:r w:rsidRPr="00882D51">
        <w:rPr>
          <w:rFonts w:ascii="Times New Roman" w:hAnsi="Times New Roman"/>
          <w:color w:val="000000"/>
          <w:sz w:val="28"/>
          <w:szCs w:val="28"/>
        </w:rPr>
        <w:t xml:space="preserve">в действительности </w:t>
      </w:r>
      <w:r w:rsidR="005A4376" w:rsidRPr="00882D51">
        <w:rPr>
          <w:rFonts w:ascii="Times New Roman" w:hAnsi="Times New Roman"/>
          <w:color w:val="000000"/>
          <w:sz w:val="28"/>
          <w:szCs w:val="28"/>
        </w:rPr>
        <w:t xml:space="preserve">уже </w:t>
      </w:r>
      <w:r w:rsidR="00FC79B3" w:rsidRPr="00882D51">
        <w:rPr>
          <w:rFonts w:ascii="Times New Roman" w:hAnsi="Times New Roman"/>
          <w:color w:val="000000"/>
          <w:sz w:val="28"/>
          <w:szCs w:val="28"/>
        </w:rPr>
        <w:t xml:space="preserve">допускается, причем </w:t>
      </w:r>
      <w:r w:rsidR="006B49F7">
        <w:rPr>
          <w:rFonts w:ascii="Times New Roman" w:hAnsi="Times New Roman"/>
          <w:color w:val="000000"/>
          <w:sz w:val="28"/>
          <w:szCs w:val="28"/>
        </w:rPr>
        <w:t xml:space="preserve">на уровне </w:t>
      </w:r>
      <w:r w:rsidR="00FC79B3" w:rsidRPr="00882D51">
        <w:rPr>
          <w:rFonts w:ascii="Times New Roman" w:hAnsi="Times New Roman"/>
          <w:color w:val="000000"/>
          <w:sz w:val="28"/>
          <w:szCs w:val="28"/>
        </w:rPr>
        <w:t>подзаконно</w:t>
      </w:r>
      <w:r w:rsidR="006B49F7">
        <w:rPr>
          <w:rFonts w:ascii="Times New Roman" w:hAnsi="Times New Roman"/>
          <w:color w:val="000000"/>
          <w:sz w:val="28"/>
          <w:szCs w:val="28"/>
        </w:rPr>
        <w:t>го</w:t>
      </w:r>
      <w:r w:rsidR="00FC79B3" w:rsidRPr="00882D51">
        <w:rPr>
          <w:rFonts w:ascii="Times New Roman" w:hAnsi="Times New Roman"/>
          <w:color w:val="000000"/>
          <w:sz w:val="28"/>
          <w:szCs w:val="28"/>
        </w:rPr>
        <w:t xml:space="preserve"> акт</w:t>
      </w:r>
      <w:r w:rsidR="006B49F7">
        <w:rPr>
          <w:rFonts w:ascii="Times New Roman" w:hAnsi="Times New Roman"/>
          <w:color w:val="000000"/>
          <w:sz w:val="28"/>
          <w:szCs w:val="28"/>
        </w:rPr>
        <w:t>а</w:t>
      </w:r>
      <w:r w:rsidR="00FC79B3" w:rsidRPr="00882D51">
        <w:rPr>
          <w:rFonts w:ascii="Times New Roman" w:hAnsi="Times New Roman"/>
          <w:color w:val="000000"/>
          <w:sz w:val="28"/>
          <w:szCs w:val="28"/>
        </w:rPr>
        <w:t>. Таким образом, внесение изменений в статью 782 ГК РФ не требуется.</w:t>
      </w:r>
    </w:p>
    <w:p w14:paraId="3609D8D4" w14:textId="35B8813A" w:rsidR="00E65C7B" w:rsidRDefault="00134668" w:rsidP="00882D51">
      <w:pPr>
        <w:pStyle w:val="af0"/>
        <w:numPr>
          <w:ilvl w:val="0"/>
          <w:numId w:val="3"/>
        </w:numPr>
        <w:spacing w:after="0" w:line="360" w:lineRule="auto"/>
        <w:ind w:left="-284" w:right="-1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r w:rsidR="00B17CCD">
        <w:rPr>
          <w:rFonts w:ascii="Times New Roman" w:hAnsi="Times New Roman"/>
          <w:color w:val="000000"/>
          <w:sz w:val="28"/>
          <w:szCs w:val="28"/>
        </w:rPr>
        <w:t xml:space="preserve">предполагает правомерность установления в отношениях между исполнителем гостиничных услуг и заказчиком (потребителем) правила </w:t>
      </w:r>
      <w:r w:rsidR="00B17CCD">
        <w:rPr>
          <w:rFonts w:ascii="Times New Roman" w:hAnsi="Times New Roman"/>
          <w:color w:val="000000"/>
          <w:sz w:val="28"/>
          <w:szCs w:val="28"/>
          <w:lang w:val="en-US"/>
        </w:rPr>
        <w:t>take</w:t>
      </w:r>
      <w:r w:rsidR="00B17CCD" w:rsidRPr="000F1B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7CCD">
        <w:rPr>
          <w:rFonts w:ascii="Times New Roman" w:hAnsi="Times New Roman"/>
          <w:color w:val="000000"/>
          <w:sz w:val="28"/>
          <w:szCs w:val="28"/>
          <w:lang w:val="en-US"/>
        </w:rPr>
        <w:t>or</w:t>
      </w:r>
      <w:r w:rsidR="00B17CCD" w:rsidRPr="000F1B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7CCD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>pay</w:t>
      </w:r>
      <w:r w:rsidR="00B17CCD" w:rsidRPr="000F1B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7CCD">
        <w:rPr>
          <w:rFonts w:ascii="Times New Roman" w:hAnsi="Times New Roman"/>
          <w:color w:val="000000"/>
          <w:sz w:val="28"/>
          <w:szCs w:val="28"/>
        </w:rPr>
        <w:t>(бери или плати). Это означает перенесение предпринимательского риска исполнителя гостиничных услуг</w:t>
      </w:r>
      <w:r w:rsidR="00AF1F60">
        <w:rPr>
          <w:rFonts w:ascii="Times New Roman" w:hAnsi="Times New Roman"/>
          <w:color w:val="000000"/>
          <w:sz w:val="28"/>
          <w:szCs w:val="28"/>
        </w:rPr>
        <w:t xml:space="preserve"> на</w:t>
      </w:r>
      <w:r w:rsidR="00B17CCD">
        <w:rPr>
          <w:rFonts w:ascii="Times New Roman" w:hAnsi="Times New Roman"/>
          <w:color w:val="000000"/>
          <w:sz w:val="28"/>
          <w:szCs w:val="28"/>
        </w:rPr>
        <w:t xml:space="preserve"> заказчика (потребителя), который зачастую отменяет бронирование по причинам, не завися</w:t>
      </w:r>
      <w:r w:rsidR="00EA18CF">
        <w:rPr>
          <w:rFonts w:ascii="Times New Roman" w:hAnsi="Times New Roman"/>
          <w:color w:val="000000"/>
          <w:sz w:val="28"/>
          <w:szCs w:val="28"/>
        </w:rPr>
        <w:t>щи</w:t>
      </w:r>
      <w:r w:rsidR="002842B5">
        <w:rPr>
          <w:rFonts w:ascii="Times New Roman" w:hAnsi="Times New Roman"/>
          <w:color w:val="000000"/>
          <w:sz w:val="28"/>
          <w:szCs w:val="28"/>
        </w:rPr>
        <w:t>м</w:t>
      </w:r>
      <w:r w:rsidR="00B17CCD">
        <w:rPr>
          <w:rFonts w:ascii="Times New Roman" w:hAnsi="Times New Roman"/>
          <w:color w:val="000000"/>
          <w:sz w:val="28"/>
          <w:szCs w:val="28"/>
        </w:rPr>
        <w:t xml:space="preserve"> от его поведения (болезнь, служебные обстоятельства и т.п.)</w:t>
      </w:r>
      <w:r w:rsidR="00AF1F60">
        <w:rPr>
          <w:rFonts w:ascii="Times New Roman" w:hAnsi="Times New Roman"/>
          <w:color w:val="000000"/>
          <w:sz w:val="28"/>
          <w:szCs w:val="28"/>
        </w:rPr>
        <w:t>. Кроме того, это</w:t>
      </w:r>
      <w:r w:rsidR="00B17CCD">
        <w:rPr>
          <w:rFonts w:ascii="Times New Roman" w:hAnsi="Times New Roman"/>
          <w:color w:val="000000"/>
          <w:sz w:val="28"/>
          <w:szCs w:val="28"/>
        </w:rPr>
        <w:t xml:space="preserve"> позволит исполнителю гостиничных услуг дважды получить плату за тот же период, если номер, от бронирования которого отказался заказчик (потребитель), </w:t>
      </w:r>
      <w:r w:rsidR="00E65C7B">
        <w:rPr>
          <w:rFonts w:ascii="Times New Roman" w:hAnsi="Times New Roman"/>
          <w:color w:val="000000"/>
          <w:sz w:val="28"/>
          <w:szCs w:val="28"/>
        </w:rPr>
        <w:t>будет сдан другому лицу.</w:t>
      </w:r>
    </w:p>
    <w:p w14:paraId="72517736" w14:textId="5DCD186A" w:rsidR="00AF1F60" w:rsidRDefault="00E65C7B" w:rsidP="00882D51">
      <w:pPr>
        <w:spacing w:line="360" w:lineRule="auto"/>
        <w:ind w:left="-284" w:right="-1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Поэтому Проект вызывает </w:t>
      </w:r>
      <w:r w:rsidR="00AF1F60">
        <w:rPr>
          <w:rFonts w:ascii="Times New Roman" w:hAnsi="Times New Roman"/>
          <w:color w:val="000000"/>
          <w:sz w:val="28"/>
          <w:szCs w:val="28"/>
        </w:rPr>
        <w:t xml:space="preserve">существенные </w:t>
      </w:r>
      <w:r>
        <w:rPr>
          <w:rFonts w:ascii="Times New Roman" w:hAnsi="Times New Roman"/>
          <w:color w:val="000000"/>
          <w:sz w:val="28"/>
          <w:szCs w:val="28"/>
        </w:rPr>
        <w:t xml:space="preserve">замечания в </w:t>
      </w:r>
      <w:r w:rsidR="00134668">
        <w:rPr>
          <w:rFonts w:ascii="Times New Roman" w:hAnsi="Times New Roman"/>
          <w:color w:val="000000"/>
          <w:sz w:val="28"/>
          <w:szCs w:val="28"/>
        </w:rPr>
        <w:t>части допустимости платы за отказ от договора в размере всей стоимости гостиничных услуг</w:t>
      </w:r>
      <w:r w:rsidR="002842B5">
        <w:rPr>
          <w:rFonts w:ascii="Times New Roman" w:hAnsi="Times New Roman"/>
          <w:color w:val="000000"/>
          <w:sz w:val="28"/>
          <w:szCs w:val="28"/>
        </w:rPr>
        <w:t xml:space="preserve"> (стоимости всех дней проживания)</w:t>
      </w:r>
      <w:r w:rsidR="0013466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34E2ED0D" w14:textId="018C6333" w:rsidR="00E65C7B" w:rsidRPr="00E65C7B" w:rsidRDefault="00E65C7B" w:rsidP="00882D51">
      <w:pPr>
        <w:spacing w:after="0" w:line="360" w:lineRule="auto"/>
        <w:ind w:left="-284" w:right="-1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Согласно пункту 1 статьи 2 ГК РФ предпринимательская деятельность </w:t>
      </w:r>
      <w:r w:rsidRPr="00EB6E83">
        <w:rPr>
          <w:rFonts w:ascii="Times New Roman" w:hAnsi="Times New Roman"/>
          <w:color w:val="000000"/>
          <w:sz w:val="28"/>
          <w:szCs w:val="28"/>
        </w:rPr>
        <w:t>осуществляется на свой риск</w:t>
      </w:r>
      <w:r>
        <w:rPr>
          <w:rFonts w:ascii="Times New Roman" w:hAnsi="Times New Roman"/>
          <w:color w:val="000000"/>
          <w:sz w:val="28"/>
          <w:szCs w:val="28"/>
        </w:rPr>
        <w:t xml:space="preserve">. В силу пункта 3 статьи 310 ГК РФ установление заранее условия о выплате определенной денежной суммы за правомерный отказ от договора допускается лишь в связи с обязательством, обе стороны которого осуществляют предпринимательскую деятельность. Кроме того, как разъяснено в пункте 16 </w:t>
      </w:r>
      <w:r w:rsidRPr="00E65C7B">
        <w:rPr>
          <w:rFonts w:ascii="Times New Roman" w:hAnsi="Times New Roman"/>
          <w:color w:val="000000"/>
          <w:sz w:val="28"/>
          <w:szCs w:val="28"/>
        </w:rPr>
        <w:t>Постановлени</w:t>
      </w:r>
      <w:r w:rsidR="00EB6E83">
        <w:rPr>
          <w:rFonts w:ascii="Times New Roman" w:hAnsi="Times New Roman"/>
          <w:color w:val="000000"/>
          <w:sz w:val="28"/>
          <w:szCs w:val="28"/>
        </w:rPr>
        <w:t>я</w:t>
      </w:r>
      <w:r w:rsidRPr="00E65C7B">
        <w:rPr>
          <w:rFonts w:ascii="Times New Roman" w:hAnsi="Times New Roman"/>
          <w:color w:val="000000"/>
          <w:sz w:val="28"/>
          <w:szCs w:val="28"/>
        </w:rPr>
        <w:t xml:space="preserve"> Пленума Верховного Суда Р</w:t>
      </w:r>
      <w:r w:rsidR="00EB6E83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E65C7B">
        <w:rPr>
          <w:rFonts w:ascii="Times New Roman" w:hAnsi="Times New Roman"/>
          <w:color w:val="000000"/>
          <w:sz w:val="28"/>
          <w:szCs w:val="28"/>
        </w:rPr>
        <w:t>Ф</w:t>
      </w:r>
      <w:r w:rsidR="00EB6E83">
        <w:rPr>
          <w:rFonts w:ascii="Times New Roman" w:hAnsi="Times New Roman"/>
          <w:color w:val="000000"/>
          <w:sz w:val="28"/>
          <w:szCs w:val="28"/>
        </w:rPr>
        <w:t>едерации</w:t>
      </w:r>
      <w:r w:rsidRPr="00E65C7B">
        <w:rPr>
          <w:rFonts w:ascii="Times New Roman" w:hAnsi="Times New Roman"/>
          <w:color w:val="000000"/>
          <w:sz w:val="28"/>
          <w:szCs w:val="28"/>
        </w:rPr>
        <w:t xml:space="preserve"> от 22</w:t>
      </w:r>
      <w:r w:rsidR="00EB6E83">
        <w:rPr>
          <w:rFonts w:ascii="Times New Roman" w:hAnsi="Times New Roman"/>
          <w:color w:val="000000"/>
          <w:sz w:val="28"/>
          <w:szCs w:val="28"/>
        </w:rPr>
        <w:t xml:space="preserve"> ноября </w:t>
      </w:r>
      <w:r w:rsidRPr="00E65C7B">
        <w:rPr>
          <w:rFonts w:ascii="Times New Roman" w:hAnsi="Times New Roman"/>
          <w:color w:val="000000"/>
          <w:sz w:val="28"/>
          <w:szCs w:val="28"/>
        </w:rPr>
        <w:t>2016</w:t>
      </w:r>
      <w:r w:rsidR="00EB6E83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E65C7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E65C7B">
        <w:rPr>
          <w:rFonts w:ascii="Times New Roman" w:hAnsi="Times New Roman"/>
          <w:color w:val="000000"/>
          <w:sz w:val="28"/>
          <w:szCs w:val="28"/>
        </w:rPr>
        <w:t xml:space="preserve"> 54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E65C7B">
        <w:rPr>
          <w:rFonts w:ascii="Times New Roman" w:hAnsi="Times New Roman"/>
          <w:color w:val="000000"/>
          <w:sz w:val="28"/>
          <w:szCs w:val="28"/>
        </w:rPr>
        <w:t>О некоторых вопросах применения общих положений Гражданского кодекса Российской Федерации об обязательствах и их исполнении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60744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даже в предпринимательских отношениях, </w:t>
      </w:r>
      <w:r w:rsidR="00EB6E83">
        <w:rPr>
          <w:rFonts w:ascii="Times New Roman" w:hAnsi="Times New Roman"/>
          <w:color w:val="000000"/>
          <w:sz w:val="28"/>
          <w:szCs w:val="28"/>
        </w:rPr>
        <w:t>«</w:t>
      </w:r>
      <w:r w:rsidR="002842B5">
        <w:rPr>
          <w:rFonts w:ascii="Times New Roman" w:hAnsi="Times New Roman"/>
          <w:color w:val="000000"/>
          <w:sz w:val="28"/>
          <w:szCs w:val="28"/>
        </w:rPr>
        <w:t>е</w:t>
      </w:r>
      <w:r w:rsidRPr="00E65C7B">
        <w:rPr>
          <w:rFonts w:ascii="Times New Roman" w:hAnsi="Times New Roman"/>
          <w:color w:val="000000"/>
          <w:sz w:val="28"/>
          <w:szCs w:val="28"/>
        </w:rPr>
        <w:t>сли будет доказано очевидное несоответствие размера этой денежной суммы неблагоприятным последствиям, вызванным отказом от исполнения обязательства или изменением его условий, а также заведомо недобросовестное осуществление права требовать ее уплаты в этом размере, то в таком исключительном случае суд вправе отказать в ее взыскании полностью или частично (пункт 2 статьи 10 ГК РФ)</w:t>
      </w:r>
      <w:r w:rsidR="002B1B8E">
        <w:rPr>
          <w:rFonts w:ascii="Times New Roman" w:hAnsi="Times New Roman"/>
          <w:color w:val="000000"/>
          <w:sz w:val="28"/>
          <w:szCs w:val="28"/>
        </w:rPr>
        <w:t>»</w:t>
      </w:r>
      <w:r w:rsidRPr="00E65C7B">
        <w:rPr>
          <w:rFonts w:ascii="Times New Roman" w:hAnsi="Times New Roman"/>
          <w:color w:val="000000"/>
          <w:sz w:val="28"/>
          <w:szCs w:val="28"/>
        </w:rPr>
        <w:t>.</w:t>
      </w:r>
    </w:p>
    <w:p w14:paraId="6F6EB3FF" w14:textId="6F0CFB10" w:rsidR="00786774" w:rsidRPr="00786774" w:rsidRDefault="00786774" w:rsidP="00882D51">
      <w:pPr>
        <w:pStyle w:val="af0"/>
        <w:spacing w:after="0" w:line="360" w:lineRule="auto"/>
        <w:ind w:left="-284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3942C7">
        <w:rPr>
          <w:rFonts w:ascii="Times New Roman" w:hAnsi="Times New Roman"/>
          <w:color w:val="000000"/>
          <w:sz w:val="28"/>
          <w:szCs w:val="28"/>
        </w:rPr>
        <w:t xml:space="preserve">Статья 782 ГК РФ содержит существенно важное для заказчика </w:t>
      </w:r>
      <w:r w:rsidR="0060744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3942C7">
        <w:rPr>
          <w:rFonts w:ascii="Times New Roman" w:hAnsi="Times New Roman"/>
          <w:color w:val="000000"/>
          <w:sz w:val="28"/>
          <w:szCs w:val="28"/>
        </w:rPr>
        <w:t xml:space="preserve">договоре возмездного оказания услуг право на безмотивный отказ от договора. Баланс интересов заказчика и исполнителя достигается за счет права исполнителя требовать от заказчика компенсации расходов. Данное правило защищает заказчика от навязывания ему исполнения по договорам возмездного оказания </w:t>
      </w:r>
      <w:r w:rsidRPr="003942C7">
        <w:rPr>
          <w:rFonts w:ascii="Times New Roman" w:hAnsi="Times New Roman"/>
          <w:color w:val="000000"/>
          <w:sz w:val="28"/>
          <w:szCs w:val="28"/>
        </w:rPr>
        <w:lastRenderedPageBreak/>
        <w:t xml:space="preserve">услуг, в которых он утратил интерес. </w:t>
      </w:r>
      <w:r w:rsidR="00C92A3B">
        <w:rPr>
          <w:rFonts w:ascii="Times New Roman" w:hAnsi="Times New Roman"/>
          <w:color w:val="000000"/>
          <w:sz w:val="28"/>
          <w:szCs w:val="28"/>
        </w:rPr>
        <w:t>Лишь</w:t>
      </w:r>
      <w:r w:rsidRPr="003942C7">
        <w:rPr>
          <w:rFonts w:ascii="Times New Roman" w:hAnsi="Times New Roman"/>
          <w:color w:val="000000"/>
          <w:sz w:val="28"/>
          <w:szCs w:val="28"/>
        </w:rPr>
        <w:t xml:space="preserve"> стороны </w:t>
      </w:r>
      <w:r w:rsidR="00C92A3B">
        <w:rPr>
          <w:rFonts w:ascii="Times New Roman" w:hAnsi="Times New Roman"/>
          <w:color w:val="000000"/>
          <w:sz w:val="28"/>
          <w:szCs w:val="28"/>
        </w:rPr>
        <w:t xml:space="preserve">предпринимательских отношений </w:t>
      </w:r>
      <w:r w:rsidRPr="003942C7">
        <w:rPr>
          <w:rFonts w:ascii="Times New Roman" w:hAnsi="Times New Roman"/>
          <w:color w:val="000000"/>
          <w:sz w:val="28"/>
          <w:szCs w:val="28"/>
        </w:rPr>
        <w:t xml:space="preserve">могут установить конкретную плату за отказ заказчика в своем договоре, </w:t>
      </w:r>
      <w:r w:rsidR="00DB503D">
        <w:rPr>
          <w:rFonts w:ascii="Times New Roman" w:hAnsi="Times New Roman"/>
          <w:color w:val="000000"/>
          <w:sz w:val="28"/>
          <w:szCs w:val="28"/>
        </w:rPr>
        <w:t xml:space="preserve">размер </w:t>
      </w:r>
      <w:r w:rsidRPr="003942C7">
        <w:rPr>
          <w:rFonts w:ascii="Times New Roman" w:hAnsi="Times New Roman"/>
          <w:color w:val="000000"/>
          <w:sz w:val="28"/>
          <w:szCs w:val="28"/>
        </w:rPr>
        <w:t>котор</w:t>
      </w:r>
      <w:r w:rsidR="00DB503D">
        <w:rPr>
          <w:rFonts w:ascii="Times New Roman" w:hAnsi="Times New Roman"/>
          <w:color w:val="000000"/>
          <w:sz w:val="28"/>
          <w:szCs w:val="28"/>
        </w:rPr>
        <w:t>ой</w:t>
      </w:r>
      <w:r w:rsidRPr="003942C7">
        <w:rPr>
          <w:rFonts w:ascii="Times New Roman" w:hAnsi="Times New Roman"/>
          <w:color w:val="000000"/>
          <w:sz w:val="28"/>
          <w:szCs w:val="28"/>
        </w:rPr>
        <w:t xml:space="preserve"> в свою очередь</w:t>
      </w:r>
      <w:r w:rsidR="00DB503D">
        <w:rPr>
          <w:rFonts w:ascii="Times New Roman" w:hAnsi="Times New Roman"/>
          <w:color w:val="000000"/>
          <w:sz w:val="28"/>
          <w:szCs w:val="28"/>
        </w:rPr>
        <w:t>, как следует из разъяснений Пленума Верховного Суда Российской Федерации,</w:t>
      </w:r>
      <w:r w:rsidRPr="003942C7">
        <w:rPr>
          <w:rFonts w:ascii="Times New Roman" w:hAnsi="Times New Roman"/>
          <w:color w:val="000000"/>
          <w:sz w:val="28"/>
          <w:szCs w:val="28"/>
        </w:rPr>
        <w:t xml:space="preserve"> долж</w:t>
      </w:r>
      <w:r w:rsidR="00DB503D">
        <w:rPr>
          <w:rFonts w:ascii="Times New Roman" w:hAnsi="Times New Roman"/>
          <w:color w:val="000000"/>
          <w:sz w:val="28"/>
          <w:szCs w:val="28"/>
        </w:rPr>
        <w:t>ен</w:t>
      </w:r>
      <w:r w:rsidRPr="003942C7">
        <w:rPr>
          <w:rFonts w:ascii="Times New Roman" w:hAnsi="Times New Roman"/>
          <w:color w:val="000000"/>
          <w:sz w:val="28"/>
          <w:szCs w:val="28"/>
        </w:rPr>
        <w:t xml:space="preserve"> соответствовать принципу добросовестности. Указанный принцип в данном случае защищает подход к гражданско-правовой ответственности как к компенсационной по своей функции и не допускает обогащения исполнителя в связи с отказом заказчика от договора. Плата за отказ от договора не может существенно превышать расходы исполнителя, которые тот понес в связи с прекращением договора.</w:t>
      </w:r>
      <w:r w:rsidRPr="007867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42C7">
        <w:rPr>
          <w:rFonts w:ascii="Times New Roman" w:hAnsi="Times New Roman"/>
          <w:color w:val="000000"/>
          <w:sz w:val="28"/>
          <w:szCs w:val="28"/>
        </w:rPr>
        <w:t xml:space="preserve">Также правила расчета платы должны учитывать те выгоды, которые исполнитель получает в связи с расторжением (например, возможность сдать номер дороже новому постояльцу).  </w:t>
      </w:r>
    </w:p>
    <w:p w14:paraId="2F07805D" w14:textId="16DC5586" w:rsidR="0072705B" w:rsidRDefault="00C92A3B" w:rsidP="00882D51">
      <w:pPr>
        <w:spacing w:after="0" w:line="360" w:lineRule="auto"/>
        <w:ind w:left="-284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Даже в случае допущени</w:t>
      </w:r>
      <w:r w:rsidR="00DB503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удержания исполнителем внесенной предоплаты (аванса)</w:t>
      </w:r>
      <w:r w:rsidR="00DB503D">
        <w:rPr>
          <w:rFonts w:ascii="Times New Roman" w:hAnsi="Times New Roman"/>
          <w:color w:val="000000"/>
          <w:sz w:val="28"/>
          <w:szCs w:val="28"/>
        </w:rPr>
        <w:t xml:space="preserve"> на основании закона </w:t>
      </w:r>
      <w:r w:rsidR="00C9051E">
        <w:rPr>
          <w:rFonts w:ascii="Times New Roman" w:hAnsi="Times New Roman"/>
          <w:color w:val="000000"/>
          <w:sz w:val="28"/>
          <w:szCs w:val="28"/>
        </w:rPr>
        <w:t xml:space="preserve">должен быть проработан вопрос о </w:t>
      </w:r>
      <w:r>
        <w:rPr>
          <w:rFonts w:ascii="Times New Roman" w:hAnsi="Times New Roman"/>
          <w:color w:val="000000"/>
          <w:sz w:val="28"/>
          <w:szCs w:val="28"/>
        </w:rPr>
        <w:t>возвра</w:t>
      </w:r>
      <w:r w:rsidR="00C9051E">
        <w:rPr>
          <w:rFonts w:ascii="Times New Roman" w:hAnsi="Times New Roman"/>
          <w:color w:val="000000"/>
          <w:sz w:val="28"/>
          <w:szCs w:val="28"/>
        </w:rPr>
        <w:t>те предоплаты</w:t>
      </w:r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134668" w:rsidRPr="00786774">
        <w:rPr>
          <w:rFonts w:ascii="Times New Roman" w:hAnsi="Times New Roman"/>
          <w:color w:val="000000"/>
          <w:sz w:val="28"/>
          <w:szCs w:val="28"/>
        </w:rPr>
        <w:t xml:space="preserve">тех случаях, когда </w:t>
      </w:r>
      <w:r w:rsidR="00620BC0" w:rsidRPr="00786774">
        <w:rPr>
          <w:rFonts w:ascii="Times New Roman" w:hAnsi="Times New Roman"/>
          <w:color w:val="000000"/>
          <w:sz w:val="28"/>
          <w:szCs w:val="28"/>
        </w:rPr>
        <w:t xml:space="preserve">из-за случайного для заказчика и исполнителя обстоятельства заказчик утрачивает интерес в исполнении и данное обстоятельство признается значительным. </w:t>
      </w:r>
    </w:p>
    <w:p w14:paraId="09225190" w14:textId="763A953A" w:rsidR="003942C7" w:rsidRDefault="00620BC0" w:rsidP="00882D51">
      <w:pPr>
        <w:spacing w:after="0" w:line="360" w:lineRule="auto"/>
        <w:ind w:left="-284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786774">
        <w:rPr>
          <w:rFonts w:ascii="Times New Roman" w:hAnsi="Times New Roman"/>
          <w:color w:val="000000"/>
          <w:sz w:val="28"/>
          <w:szCs w:val="28"/>
        </w:rPr>
        <w:t>Примерами могут быть обстоятельства, перечисленные в пункте 2 статьи 108 Воздушного кодекса Российской Федерации (болезнь пассажира или члена его семьи, близкого родственника, совместно следующего с ним на воздушном судне и т.д.).</w:t>
      </w:r>
      <w:r w:rsidR="0072705B">
        <w:rPr>
          <w:rFonts w:ascii="Times New Roman" w:hAnsi="Times New Roman"/>
          <w:color w:val="000000"/>
          <w:sz w:val="28"/>
          <w:szCs w:val="28"/>
        </w:rPr>
        <w:t xml:space="preserve"> Если пассажир </w:t>
      </w:r>
      <w:r w:rsidR="0072705B" w:rsidRPr="0072705B">
        <w:rPr>
          <w:rFonts w:ascii="Times New Roman" w:hAnsi="Times New Roman"/>
          <w:color w:val="000000"/>
          <w:sz w:val="28"/>
          <w:szCs w:val="28"/>
        </w:rPr>
        <w:t>уведом</w:t>
      </w:r>
      <w:r w:rsidR="0072705B">
        <w:rPr>
          <w:rFonts w:ascii="Times New Roman" w:hAnsi="Times New Roman"/>
          <w:color w:val="000000"/>
          <w:sz w:val="28"/>
          <w:szCs w:val="28"/>
        </w:rPr>
        <w:t>ил об этих обстоятельствах</w:t>
      </w:r>
      <w:r w:rsidR="0072705B" w:rsidRPr="0072705B">
        <w:rPr>
          <w:rFonts w:ascii="Times New Roman" w:hAnsi="Times New Roman"/>
          <w:color w:val="000000"/>
          <w:sz w:val="28"/>
          <w:szCs w:val="28"/>
        </w:rPr>
        <w:t xml:space="preserve"> перевозчика </w:t>
      </w:r>
      <w:r w:rsidR="0072705B" w:rsidRPr="00882D51">
        <w:rPr>
          <w:rFonts w:ascii="Times New Roman" w:hAnsi="Times New Roman"/>
          <w:i/>
          <w:color w:val="000000"/>
          <w:sz w:val="28"/>
          <w:szCs w:val="28"/>
        </w:rPr>
        <w:t>до окончания установленного в соответствии с федеральными авиационными правилами времени регистрации</w:t>
      </w:r>
      <w:r w:rsidR="0072705B" w:rsidRPr="0072705B">
        <w:rPr>
          <w:rFonts w:ascii="Times New Roman" w:hAnsi="Times New Roman"/>
          <w:color w:val="000000"/>
          <w:sz w:val="28"/>
          <w:szCs w:val="28"/>
        </w:rPr>
        <w:t xml:space="preserve"> пассажиров на указанный в билете рейс,</w:t>
      </w:r>
      <w:r w:rsidR="007270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705B" w:rsidRPr="0072705B">
        <w:rPr>
          <w:rFonts w:ascii="Times New Roman" w:hAnsi="Times New Roman"/>
          <w:color w:val="000000"/>
          <w:sz w:val="28"/>
          <w:szCs w:val="28"/>
        </w:rPr>
        <w:t>пассажиру возвращается уплаченная за воздушную перевозку провозная плата.</w:t>
      </w:r>
      <w:r w:rsidR="0072705B">
        <w:rPr>
          <w:rFonts w:ascii="Times New Roman" w:hAnsi="Times New Roman"/>
          <w:color w:val="000000"/>
          <w:sz w:val="28"/>
          <w:szCs w:val="28"/>
        </w:rPr>
        <w:t xml:space="preserve"> Иными словами, в аналогичной ситуации законодатель учитывает, что у исполнителя по договору об оказании услуг имеется возможность оказать на освободившемся месте эту же услугу другому клиенту.</w:t>
      </w:r>
    </w:p>
    <w:p w14:paraId="20D786E3" w14:textId="490B7C1C" w:rsidR="008627BF" w:rsidRDefault="0072705B" w:rsidP="00882D51">
      <w:pPr>
        <w:spacing w:after="0" w:line="360" w:lineRule="auto"/>
        <w:ind w:left="-284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C92A3B">
        <w:rPr>
          <w:rFonts w:ascii="Times New Roman" w:hAnsi="Times New Roman"/>
          <w:color w:val="000000"/>
          <w:sz w:val="28"/>
          <w:szCs w:val="28"/>
        </w:rPr>
        <w:t>заказчик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C92A3B">
        <w:rPr>
          <w:rFonts w:ascii="Times New Roman" w:hAnsi="Times New Roman"/>
          <w:color w:val="000000"/>
          <w:sz w:val="28"/>
          <w:szCs w:val="28"/>
        </w:rPr>
        <w:t xml:space="preserve"> (потребител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="00C92A3B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гостиничных услуг</w:t>
      </w:r>
      <w:r w:rsidR="00C92A3B">
        <w:rPr>
          <w:rFonts w:ascii="Times New Roman" w:hAnsi="Times New Roman"/>
          <w:color w:val="000000"/>
          <w:sz w:val="28"/>
          <w:szCs w:val="28"/>
        </w:rPr>
        <w:t xml:space="preserve"> во всяком случае </w:t>
      </w:r>
      <w:r w:rsidR="00AF1F60">
        <w:rPr>
          <w:rFonts w:ascii="Times New Roman" w:hAnsi="Times New Roman"/>
          <w:color w:val="000000"/>
          <w:sz w:val="28"/>
          <w:szCs w:val="28"/>
        </w:rPr>
        <w:t>долж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="00AF1F6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быть предоставлена возможность</w:t>
      </w:r>
      <w:r w:rsidR="00C92A3B">
        <w:rPr>
          <w:rFonts w:ascii="Times New Roman" w:hAnsi="Times New Roman"/>
          <w:color w:val="000000"/>
          <w:sz w:val="28"/>
          <w:szCs w:val="28"/>
        </w:rPr>
        <w:t xml:space="preserve"> требовать возврата предоплаты (аванса)</w:t>
      </w:r>
      <w:r>
        <w:rPr>
          <w:rFonts w:ascii="Times New Roman" w:hAnsi="Times New Roman"/>
          <w:color w:val="000000"/>
          <w:sz w:val="28"/>
          <w:szCs w:val="28"/>
        </w:rPr>
        <w:t xml:space="preserve"> полностью или в части</w:t>
      </w:r>
      <w:r w:rsidR="00C92A3B">
        <w:rPr>
          <w:rFonts w:ascii="Times New Roman" w:hAnsi="Times New Roman"/>
          <w:color w:val="000000"/>
          <w:sz w:val="28"/>
          <w:szCs w:val="28"/>
        </w:rPr>
        <w:t xml:space="preserve">, если отказ от бронирования привел к меньшим потерям </w:t>
      </w:r>
      <w:r w:rsidR="00C92A3B">
        <w:rPr>
          <w:rFonts w:ascii="Times New Roman" w:hAnsi="Times New Roman"/>
          <w:color w:val="000000"/>
          <w:sz w:val="28"/>
          <w:szCs w:val="28"/>
        </w:rPr>
        <w:lastRenderedPageBreak/>
        <w:t xml:space="preserve">исполнителя, чем аванс (предоплата), или </w:t>
      </w:r>
      <w:r w:rsidR="00AF1F60">
        <w:rPr>
          <w:rFonts w:ascii="Times New Roman" w:hAnsi="Times New Roman"/>
          <w:color w:val="000000"/>
          <w:sz w:val="28"/>
          <w:szCs w:val="28"/>
        </w:rPr>
        <w:t>исполнитель</w:t>
      </w:r>
      <w:r w:rsidR="00C92A3B">
        <w:rPr>
          <w:rFonts w:ascii="Times New Roman" w:hAnsi="Times New Roman"/>
          <w:color w:val="000000"/>
          <w:sz w:val="28"/>
          <w:szCs w:val="28"/>
        </w:rPr>
        <w:t xml:space="preserve"> вообще не понес таких потерь (номер был сдан иному лицу)</w:t>
      </w:r>
      <w:r>
        <w:rPr>
          <w:rFonts w:ascii="Times New Roman" w:hAnsi="Times New Roman"/>
          <w:color w:val="000000"/>
          <w:sz w:val="28"/>
          <w:szCs w:val="28"/>
        </w:rPr>
        <w:t xml:space="preserve"> либо имел реальную возможность предоставить эту услугу иному лицу в связи с высвобождением номера (был предупрежден заказчиком об отмене бронирования за некоторое время до заезда, достаточное для поиска иного заказчика)</w:t>
      </w:r>
      <w:r w:rsidR="00C92A3B">
        <w:rPr>
          <w:rFonts w:ascii="Times New Roman" w:hAnsi="Times New Roman"/>
          <w:color w:val="000000"/>
          <w:sz w:val="28"/>
          <w:szCs w:val="28"/>
        </w:rPr>
        <w:t>.</w:t>
      </w:r>
      <w:r w:rsidR="008627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3862" w:rsidRPr="00882D51">
        <w:rPr>
          <w:rFonts w:ascii="Times New Roman" w:hAnsi="Times New Roman"/>
          <w:color w:val="000000"/>
          <w:sz w:val="28"/>
          <w:szCs w:val="28"/>
        </w:rPr>
        <w:t xml:space="preserve">При этом </w:t>
      </w:r>
      <w:r w:rsidR="00620BC0" w:rsidRPr="00882D51">
        <w:rPr>
          <w:rFonts w:ascii="Times New Roman" w:hAnsi="Times New Roman"/>
          <w:color w:val="000000"/>
          <w:sz w:val="28"/>
          <w:szCs w:val="28"/>
        </w:rPr>
        <w:t>Закон о туристской деятельности</w:t>
      </w:r>
      <w:r w:rsidR="00B947BF" w:rsidRPr="00882D51">
        <w:rPr>
          <w:rFonts w:ascii="Times New Roman" w:hAnsi="Times New Roman"/>
          <w:color w:val="000000"/>
          <w:sz w:val="28"/>
          <w:szCs w:val="28"/>
        </w:rPr>
        <w:t xml:space="preserve"> должен предусматривать</w:t>
      </w:r>
      <w:r w:rsidR="00620BC0" w:rsidRPr="00882D51">
        <w:rPr>
          <w:rFonts w:ascii="Times New Roman" w:hAnsi="Times New Roman"/>
          <w:color w:val="000000"/>
          <w:sz w:val="28"/>
          <w:szCs w:val="28"/>
        </w:rPr>
        <w:t xml:space="preserve"> основы для расчета справедливой суммы, которую впоследствии </w:t>
      </w:r>
      <w:r w:rsidR="00B947BF" w:rsidRPr="00882D51">
        <w:rPr>
          <w:rFonts w:ascii="Times New Roman" w:hAnsi="Times New Roman"/>
          <w:color w:val="000000"/>
          <w:sz w:val="28"/>
          <w:szCs w:val="28"/>
        </w:rPr>
        <w:t xml:space="preserve">можно </w:t>
      </w:r>
      <w:r w:rsidR="00620BC0" w:rsidRPr="00882D51">
        <w:rPr>
          <w:rFonts w:ascii="Times New Roman" w:hAnsi="Times New Roman"/>
          <w:color w:val="000000"/>
          <w:sz w:val="28"/>
          <w:szCs w:val="28"/>
        </w:rPr>
        <w:t xml:space="preserve">детализировать в подзаконных актах. </w:t>
      </w:r>
    </w:p>
    <w:p w14:paraId="2F90B66D" w14:textId="5EE866DD" w:rsidR="00620BC0" w:rsidRPr="00882D51" w:rsidRDefault="00620BC0" w:rsidP="00882D51">
      <w:pPr>
        <w:spacing w:after="0" w:line="360" w:lineRule="auto"/>
        <w:ind w:left="-284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882D51">
        <w:rPr>
          <w:rFonts w:ascii="Times New Roman" w:hAnsi="Times New Roman"/>
          <w:color w:val="000000"/>
          <w:sz w:val="28"/>
          <w:szCs w:val="28"/>
        </w:rPr>
        <w:t>Представляется противоречащ</w:t>
      </w:r>
      <w:r w:rsidR="00B947BF" w:rsidRPr="00882D51">
        <w:rPr>
          <w:rFonts w:ascii="Times New Roman" w:hAnsi="Times New Roman"/>
          <w:color w:val="000000"/>
          <w:sz w:val="28"/>
          <w:szCs w:val="28"/>
        </w:rPr>
        <w:t>ей</w:t>
      </w:r>
      <w:r w:rsidRPr="00882D51">
        <w:rPr>
          <w:rFonts w:ascii="Times New Roman" w:hAnsi="Times New Roman"/>
          <w:color w:val="000000"/>
          <w:sz w:val="28"/>
          <w:szCs w:val="28"/>
        </w:rPr>
        <w:t xml:space="preserve"> компенсационным началам гражданского права и принципу добросовестности </w:t>
      </w:r>
      <w:r w:rsidR="00B947BF" w:rsidRPr="00882D51">
        <w:rPr>
          <w:rFonts w:ascii="Times New Roman" w:hAnsi="Times New Roman"/>
          <w:color w:val="000000"/>
          <w:sz w:val="28"/>
          <w:szCs w:val="28"/>
        </w:rPr>
        <w:t xml:space="preserve">ситуация, в которой исполнитель удерживает плату за </w:t>
      </w:r>
      <w:r w:rsidR="00523862">
        <w:rPr>
          <w:rFonts w:ascii="Times New Roman" w:hAnsi="Times New Roman"/>
          <w:color w:val="000000"/>
          <w:sz w:val="28"/>
          <w:szCs w:val="28"/>
        </w:rPr>
        <w:t>несколько дней проживания</w:t>
      </w:r>
      <w:r w:rsidR="00B947BF" w:rsidRPr="00882D51">
        <w:rPr>
          <w:rFonts w:ascii="Times New Roman" w:hAnsi="Times New Roman"/>
          <w:color w:val="000000"/>
          <w:sz w:val="28"/>
          <w:szCs w:val="28"/>
        </w:rPr>
        <w:t xml:space="preserve">, при этом имеет возможность сдать освободившийся номер иным лицам. </w:t>
      </w:r>
    </w:p>
    <w:p w14:paraId="20DCB632" w14:textId="77777777" w:rsidR="00662BBA" w:rsidRDefault="00662BBA" w:rsidP="00882D51">
      <w:pPr>
        <w:spacing w:after="0" w:line="360" w:lineRule="auto"/>
        <w:ind w:left="-284" w:firstLine="71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E466119" w14:textId="457D810F" w:rsidR="00662BBA" w:rsidRDefault="00722200" w:rsidP="00882D51">
      <w:pPr>
        <w:spacing w:after="0" w:line="360" w:lineRule="auto"/>
        <w:ind w:left="-284" w:right="-6" w:firstLine="71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   х   х</w:t>
      </w:r>
    </w:p>
    <w:p w14:paraId="7ACCF34A" w14:textId="77777777" w:rsidR="00882D51" w:rsidRDefault="00882D51" w:rsidP="00882D51">
      <w:pPr>
        <w:spacing w:after="0" w:line="360" w:lineRule="auto"/>
        <w:ind w:left="-284" w:right="-6" w:firstLine="710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14:paraId="7D07DA1D" w14:textId="247AED6C" w:rsidR="00662BBA" w:rsidRDefault="00722200" w:rsidP="00882D51">
      <w:pPr>
        <w:spacing w:after="0" w:line="360" w:lineRule="auto"/>
        <w:ind w:left="-284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Вывод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10567F" w:rsidRPr="0010567F">
        <w:rPr>
          <w:rFonts w:ascii="Times New Roman" w:hAnsi="Times New Roman"/>
          <w:color w:val="000000"/>
          <w:sz w:val="28"/>
          <w:szCs w:val="28"/>
        </w:rPr>
        <w:t>проект федеральн</w:t>
      </w:r>
      <w:r w:rsidR="0010567F">
        <w:rPr>
          <w:rFonts w:ascii="Times New Roman" w:hAnsi="Times New Roman"/>
          <w:color w:val="000000"/>
          <w:sz w:val="28"/>
          <w:szCs w:val="28"/>
        </w:rPr>
        <w:t>ого</w:t>
      </w:r>
      <w:r w:rsidR="0010567F" w:rsidRPr="0010567F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10567F">
        <w:rPr>
          <w:rFonts w:ascii="Times New Roman" w:hAnsi="Times New Roman"/>
          <w:color w:val="000000"/>
          <w:sz w:val="28"/>
          <w:szCs w:val="28"/>
        </w:rPr>
        <w:t>а</w:t>
      </w:r>
      <w:r w:rsidR="0010567F" w:rsidRPr="0010567F">
        <w:rPr>
          <w:rFonts w:ascii="Times New Roman" w:hAnsi="Times New Roman"/>
          <w:color w:val="000000"/>
          <w:sz w:val="28"/>
          <w:szCs w:val="28"/>
        </w:rPr>
        <w:t xml:space="preserve"> «О внесении изменения в статью 782 части второй Гражданского кодекса Российской Федерации» </w:t>
      </w:r>
      <w:r w:rsidR="0010567F">
        <w:rPr>
          <w:rFonts w:ascii="Times New Roman" w:hAnsi="Times New Roman"/>
          <w:color w:val="000000"/>
          <w:sz w:val="28"/>
          <w:szCs w:val="28"/>
        </w:rPr>
        <w:t>не может быть поддержан по концептуальным соображениям, а проект федерального закона</w:t>
      </w:r>
      <w:r w:rsidR="0010567F" w:rsidRPr="0010567F">
        <w:rPr>
          <w:rFonts w:ascii="Times New Roman" w:hAnsi="Times New Roman"/>
          <w:color w:val="000000"/>
          <w:sz w:val="28"/>
          <w:szCs w:val="28"/>
        </w:rPr>
        <w:t xml:space="preserve"> «О внесении изменения в статью 1 Федерального закона «Об основах туристской деятельности в Российской Федерации»</w:t>
      </w:r>
      <w:r w:rsidR="001056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27BF">
        <w:rPr>
          <w:rFonts w:ascii="Times New Roman" w:hAnsi="Times New Roman"/>
          <w:color w:val="000000"/>
          <w:sz w:val="28"/>
          <w:szCs w:val="28"/>
        </w:rPr>
        <w:t>может быть поддержан при условии его доработки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CE43CC0" w14:textId="77777777" w:rsidR="00FA670F" w:rsidRDefault="00FA670F" w:rsidP="00882D51">
      <w:pPr>
        <w:spacing w:after="0" w:line="360" w:lineRule="auto"/>
        <w:ind w:left="-284"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147892A" w14:textId="77777777" w:rsidR="00662BBA" w:rsidRDefault="00722200" w:rsidP="00882D51">
      <w:pPr>
        <w:widowControl w:val="0"/>
        <w:spacing w:after="0" w:line="240" w:lineRule="auto"/>
        <w:ind w:left="2835" w:firstLine="284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Проект подготовлен в</w:t>
      </w:r>
    </w:p>
    <w:p w14:paraId="2065E933" w14:textId="77777777" w:rsidR="00662BBA" w:rsidRDefault="00722200" w:rsidP="00882D51">
      <w:pPr>
        <w:widowControl w:val="0"/>
        <w:spacing w:after="0" w:line="240" w:lineRule="auto"/>
        <w:ind w:left="2835" w:firstLine="284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Исследовательском центре</w:t>
      </w:r>
    </w:p>
    <w:p w14:paraId="00B0144F" w14:textId="77777777" w:rsidR="00662BBA" w:rsidRDefault="00722200" w:rsidP="00882D51">
      <w:pPr>
        <w:widowControl w:val="0"/>
        <w:spacing w:after="0" w:line="240" w:lineRule="auto"/>
        <w:ind w:left="2835" w:firstLine="284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частного права имени С.С. Алексеева </w:t>
      </w:r>
    </w:p>
    <w:p w14:paraId="7E07D8D0" w14:textId="77777777" w:rsidR="00662BBA" w:rsidRDefault="00722200" w:rsidP="00882D51">
      <w:pPr>
        <w:widowControl w:val="0"/>
        <w:spacing w:after="0" w:line="240" w:lineRule="auto"/>
        <w:ind w:left="2835" w:firstLine="284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при Президенте Российской Федерации</w:t>
      </w:r>
    </w:p>
    <w:sectPr w:rsidR="00662BBA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9CA88" w14:textId="77777777" w:rsidR="00ED519B" w:rsidRDefault="00ED519B">
      <w:pPr>
        <w:spacing w:after="0" w:line="240" w:lineRule="auto"/>
      </w:pPr>
      <w:r>
        <w:separator/>
      </w:r>
    </w:p>
  </w:endnote>
  <w:endnote w:type="continuationSeparator" w:id="0">
    <w:p w14:paraId="139D2D9D" w14:textId="77777777" w:rsidR="00ED519B" w:rsidRDefault="00ED5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E244B" w14:textId="77777777" w:rsidR="00ED519B" w:rsidRDefault="00ED519B">
      <w:pPr>
        <w:spacing w:after="0" w:line="240" w:lineRule="auto"/>
      </w:pPr>
      <w:r>
        <w:separator/>
      </w:r>
    </w:p>
  </w:footnote>
  <w:footnote w:type="continuationSeparator" w:id="0">
    <w:p w14:paraId="7CC9795B" w14:textId="77777777" w:rsidR="00ED519B" w:rsidRDefault="00ED5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35963" w14:textId="77777777" w:rsidR="00662BBA" w:rsidRDefault="00662BB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D2397" w14:textId="3EC2ACA2" w:rsidR="00662BBA" w:rsidRDefault="00722200">
    <w:pPr>
      <w:pStyle w:val="a4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882D51">
      <w:rPr>
        <w:rFonts w:ascii="Times New Roman" w:hAnsi="Times New Roman"/>
        <w:noProof/>
        <w:sz w:val="28"/>
        <w:szCs w:val="28"/>
      </w:rPr>
      <w:t>4</w:t>
    </w:r>
    <w:r>
      <w:rPr>
        <w:rFonts w:ascii="Times New Roman" w:hAnsi="Times New Roman"/>
        <w:sz w:val="28"/>
        <w:szCs w:val="28"/>
      </w:rPr>
      <w:fldChar w:fldCharType="end"/>
    </w:r>
  </w:p>
  <w:p w14:paraId="06DB0DBC" w14:textId="77777777" w:rsidR="00662BBA" w:rsidRDefault="00662BB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6701D" w14:textId="77777777" w:rsidR="00662BBA" w:rsidRDefault="00662BB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74B6F"/>
    <w:multiLevelType w:val="multilevel"/>
    <w:tmpl w:val="46C420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E646EFE"/>
    <w:multiLevelType w:val="multilevel"/>
    <w:tmpl w:val="96C8E4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4664F57"/>
    <w:multiLevelType w:val="hybridMultilevel"/>
    <w:tmpl w:val="088C2A1A"/>
    <w:lvl w:ilvl="0" w:tplc="3014C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BA"/>
    <w:rsid w:val="000F1B80"/>
    <w:rsid w:val="0010567F"/>
    <w:rsid w:val="0010642D"/>
    <w:rsid w:val="00124C70"/>
    <w:rsid w:val="00134668"/>
    <w:rsid w:val="001C471B"/>
    <w:rsid w:val="00274BBD"/>
    <w:rsid w:val="002842B5"/>
    <w:rsid w:val="002B1B8E"/>
    <w:rsid w:val="002F6643"/>
    <w:rsid w:val="00355325"/>
    <w:rsid w:val="003942C7"/>
    <w:rsid w:val="003C4001"/>
    <w:rsid w:val="0041215A"/>
    <w:rsid w:val="00460966"/>
    <w:rsid w:val="004B2844"/>
    <w:rsid w:val="004C2471"/>
    <w:rsid w:val="004C6591"/>
    <w:rsid w:val="00523862"/>
    <w:rsid w:val="005A4376"/>
    <w:rsid w:val="00607443"/>
    <w:rsid w:val="00620BC0"/>
    <w:rsid w:val="006246C4"/>
    <w:rsid w:val="00646DD5"/>
    <w:rsid w:val="00662BBA"/>
    <w:rsid w:val="006B49F7"/>
    <w:rsid w:val="00722200"/>
    <w:rsid w:val="0072705B"/>
    <w:rsid w:val="00786774"/>
    <w:rsid w:val="00797D22"/>
    <w:rsid w:val="00825649"/>
    <w:rsid w:val="008627BF"/>
    <w:rsid w:val="00882D51"/>
    <w:rsid w:val="00894CD3"/>
    <w:rsid w:val="008C72B1"/>
    <w:rsid w:val="009010B5"/>
    <w:rsid w:val="00AF1F60"/>
    <w:rsid w:val="00B17CCD"/>
    <w:rsid w:val="00B2544C"/>
    <w:rsid w:val="00B947BF"/>
    <w:rsid w:val="00BC0503"/>
    <w:rsid w:val="00C60ADE"/>
    <w:rsid w:val="00C9051E"/>
    <w:rsid w:val="00C92A3B"/>
    <w:rsid w:val="00CA1766"/>
    <w:rsid w:val="00D066A8"/>
    <w:rsid w:val="00D21199"/>
    <w:rsid w:val="00D9096A"/>
    <w:rsid w:val="00D93D7A"/>
    <w:rsid w:val="00DB04D0"/>
    <w:rsid w:val="00DB503D"/>
    <w:rsid w:val="00E14888"/>
    <w:rsid w:val="00E339BC"/>
    <w:rsid w:val="00E65C7B"/>
    <w:rsid w:val="00EA18CF"/>
    <w:rsid w:val="00EB3A5D"/>
    <w:rsid w:val="00EB6E83"/>
    <w:rsid w:val="00ED519B"/>
    <w:rsid w:val="00F37E02"/>
    <w:rsid w:val="00FA670F"/>
    <w:rsid w:val="00FC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D387D"/>
  <w15:docId w15:val="{20699A15-D6DB-9D4E-B993-F51778DC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BBE"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4E5BBE"/>
    <w:rPr>
      <w:rFonts w:ascii="Calibri" w:eastAsia="Calibri" w:hAnsi="Calibri" w:cs="Times New Roman"/>
      <w:sz w:val="22"/>
      <w:szCs w:val="22"/>
    </w:rPr>
  </w:style>
  <w:style w:type="character" w:customStyle="1" w:styleId="a5">
    <w:name w:val="Текст сноски Знак"/>
    <w:basedOn w:val="a0"/>
    <w:link w:val="a6"/>
    <w:uiPriority w:val="99"/>
    <w:semiHidden/>
    <w:qFormat/>
    <w:rsid w:val="00D8201E"/>
    <w:rPr>
      <w:rFonts w:ascii="Calibri" w:eastAsia="Calibri" w:hAnsi="Calibri" w:cs="Times New Roman"/>
      <w:sz w:val="20"/>
      <w:szCs w:val="20"/>
    </w:rPr>
  </w:style>
  <w:style w:type="character" w:customStyle="1" w:styleId="a7">
    <w:name w:val="Символ сноски"/>
    <w:basedOn w:val="a0"/>
    <w:uiPriority w:val="99"/>
    <w:semiHidden/>
    <w:unhideWhenUsed/>
    <w:qFormat/>
    <w:rsid w:val="00D8201E"/>
    <w:rPr>
      <w:vertAlign w:val="superscript"/>
    </w:rPr>
  </w:style>
  <w:style w:type="character" w:styleId="a8">
    <w:name w:val="footnote reference"/>
    <w:rPr>
      <w:vertAlign w:val="superscript"/>
    </w:rPr>
  </w:style>
  <w:style w:type="character" w:customStyle="1" w:styleId="s10">
    <w:name w:val="s_10"/>
    <w:basedOn w:val="a0"/>
    <w:qFormat/>
    <w:rsid w:val="00347E18"/>
  </w:style>
  <w:style w:type="character" w:customStyle="1" w:styleId="apple-converted-space">
    <w:name w:val="apple-converted-space"/>
    <w:basedOn w:val="a0"/>
    <w:qFormat/>
    <w:rsid w:val="00347E18"/>
  </w:style>
  <w:style w:type="character" w:styleId="a9">
    <w:name w:val="line number"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4E5BBE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List Paragraph"/>
    <w:basedOn w:val="a"/>
    <w:uiPriority w:val="34"/>
    <w:qFormat/>
    <w:rsid w:val="00880E63"/>
    <w:pPr>
      <w:ind w:left="720"/>
      <w:contextualSpacing/>
    </w:pPr>
  </w:style>
  <w:style w:type="paragraph" w:styleId="a6">
    <w:name w:val="footnote text"/>
    <w:basedOn w:val="a"/>
    <w:link w:val="a5"/>
    <w:uiPriority w:val="99"/>
    <w:semiHidden/>
    <w:unhideWhenUsed/>
    <w:rsid w:val="00D8201E"/>
    <w:pPr>
      <w:spacing w:after="0" w:line="240" w:lineRule="auto"/>
    </w:pPr>
    <w:rPr>
      <w:sz w:val="20"/>
      <w:szCs w:val="20"/>
    </w:rPr>
  </w:style>
  <w:style w:type="paragraph" w:styleId="af1">
    <w:name w:val="Revision"/>
    <w:hidden/>
    <w:uiPriority w:val="99"/>
    <w:semiHidden/>
    <w:rsid w:val="00355325"/>
    <w:pPr>
      <w:suppressAutoHyphens w:val="0"/>
    </w:pPr>
    <w:rPr>
      <w:rFonts w:cs="Times New Roman"/>
      <w:sz w:val="22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4C6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C6591"/>
    <w:rPr>
      <w:rFonts w:ascii="Segoe UI" w:hAnsi="Segoe UI" w:cs="Segoe UI"/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D93D7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93D7A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93D7A"/>
    <w:rPr>
      <w:rFonts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93D7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93D7A"/>
    <w:rPr>
      <w:rFonts w:cs="Times New Roman"/>
      <w:b/>
      <w:bCs/>
      <w:sz w:val="20"/>
      <w:szCs w:val="20"/>
    </w:rPr>
  </w:style>
  <w:style w:type="character" w:customStyle="1" w:styleId="FontStyle15">
    <w:name w:val="Font Style15"/>
    <w:uiPriority w:val="99"/>
    <w:qFormat/>
    <w:rsid w:val="00D21199"/>
    <w:rPr>
      <w:rFonts w:ascii="Times New Roman" w:hAnsi="Times New Roman"/>
      <w:b/>
      <w:sz w:val="26"/>
    </w:rPr>
  </w:style>
  <w:style w:type="paragraph" w:customStyle="1" w:styleId="Style7">
    <w:name w:val="Style7"/>
    <w:basedOn w:val="a"/>
    <w:uiPriority w:val="99"/>
    <w:qFormat/>
    <w:rsid w:val="00D21199"/>
    <w:pPr>
      <w:spacing w:after="0" w:line="321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8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9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8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5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4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6711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25883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2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7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0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5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93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5D8A6F-F410-4AFA-A86A-FB9BDC0E7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Pshenichnikov Maxim</dc:creator>
  <dc:description/>
  <cp:lastModifiedBy>Наталья Новикова</cp:lastModifiedBy>
  <cp:revision>3</cp:revision>
  <dcterms:created xsi:type="dcterms:W3CDTF">2024-05-28T07:27:00Z</dcterms:created>
  <dcterms:modified xsi:type="dcterms:W3CDTF">2024-05-28T10:52:00Z</dcterms:modified>
  <dc:language>ru-RU</dc:language>
</cp:coreProperties>
</file>